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55985763"/>
        <w:docPartObj>
          <w:docPartGallery w:val="Cover Pages"/>
          <w:docPartUnique/>
        </w:docPartObj>
      </w:sdtPr>
      <w:sdtEndPr>
        <w:rPr>
          <w:rStyle w:val="lev"/>
          <w:rFonts w:ascii="Georgia" w:hAnsi="Georgia"/>
          <w:b/>
          <w:bCs/>
          <w:color w:val="000000"/>
          <w:sz w:val="20"/>
          <w:szCs w:val="20"/>
        </w:rPr>
      </w:sdtEndPr>
      <w:sdtContent>
        <w:p w:rsidR="00767D2F" w:rsidRDefault="00767D2F"/>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6923"/>
          </w:tblGrid>
          <w:tr w:rsidR="00767D2F">
            <w:sdt>
              <w:sdtPr>
                <w:rPr>
                  <w:b/>
                  <w:bCs/>
                  <w:color w:val="2E74B5" w:themeColor="accent1" w:themeShade="BF"/>
                  <w:sz w:val="24"/>
                  <w:szCs w:val="24"/>
                </w:rPr>
                <w:alias w:val="Société"/>
                <w:id w:val="13406915"/>
                <w:placeholder>
                  <w:docPart w:val="62BC4DDB321548D4A0B1561A8DFEE567"/>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767D2F" w:rsidRDefault="009E2460" w:rsidP="009E2460">
                    <w:pPr>
                      <w:pStyle w:val="Sansinterligne"/>
                      <w:rPr>
                        <w:color w:val="2E74B5" w:themeColor="accent1" w:themeShade="BF"/>
                        <w:sz w:val="24"/>
                      </w:rPr>
                    </w:pPr>
                    <w:r>
                      <w:rPr>
                        <w:b/>
                        <w:bCs/>
                        <w:color w:val="2E74B5" w:themeColor="accent1" w:themeShade="BF"/>
                        <w:sz w:val="24"/>
                        <w:szCs w:val="24"/>
                      </w:rPr>
                      <w:t>Maethy</w:t>
                    </w:r>
                  </w:p>
                </w:tc>
              </w:sdtContent>
            </w:sdt>
          </w:tr>
          <w:tr w:rsidR="00767D2F">
            <w:tc>
              <w:tcPr>
                <w:tcW w:w="7672" w:type="dxa"/>
              </w:tcPr>
              <w:sdt>
                <w:sdtPr>
                  <w:rPr>
                    <w:rFonts w:asciiTheme="majorHAnsi" w:eastAsiaTheme="majorEastAsia" w:hAnsiTheme="majorHAnsi" w:cstheme="majorBidi"/>
                    <w:color w:val="5B9BD5" w:themeColor="accent1"/>
                    <w:sz w:val="88"/>
                    <w:szCs w:val="88"/>
                  </w:rPr>
                  <w:alias w:val="Titre"/>
                  <w:id w:val="13406919"/>
                  <w:placeholder>
                    <w:docPart w:val="926EB058A2734FC1AF99C9EE4FDA5A1D"/>
                  </w:placeholder>
                  <w:dataBinding w:prefixMappings="xmlns:ns0='http://schemas.openxmlformats.org/package/2006/metadata/core-properties' xmlns:ns1='http://purl.org/dc/elements/1.1/'" w:xpath="/ns0:coreProperties[1]/ns1:title[1]" w:storeItemID="{6C3C8BC8-F283-45AE-878A-BAB7291924A1}"/>
                  <w:text/>
                </w:sdtPr>
                <w:sdtEndPr/>
                <w:sdtContent>
                  <w:p w:rsidR="00767D2F" w:rsidRDefault="00767D2F" w:rsidP="00767D2F">
                    <w:pPr>
                      <w:pStyle w:val="Sansinterligne"/>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DSA</w:t>
                    </w:r>
                    <w:r w:rsidR="00B43AC4">
                      <w:rPr>
                        <w:rFonts w:asciiTheme="majorHAnsi" w:eastAsiaTheme="majorEastAsia" w:hAnsiTheme="majorHAnsi" w:cstheme="majorBidi"/>
                        <w:color w:val="5B9BD5" w:themeColor="accent1"/>
                        <w:sz w:val="88"/>
                        <w:szCs w:val="88"/>
                      </w:rPr>
                      <w:t xml:space="preserve"> 4</w:t>
                    </w:r>
                    <w:r>
                      <w:rPr>
                        <w:rFonts w:asciiTheme="majorHAnsi" w:eastAsiaTheme="majorEastAsia" w:hAnsiTheme="majorHAnsi" w:cstheme="majorBidi"/>
                        <w:color w:val="5B9BD5" w:themeColor="accent1"/>
                        <w:sz w:val="88"/>
                        <w:szCs w:val="88"/>
                      </w:rPr>
                      <w:t xml:space="preserve"> Magie</w:t>
                    </w:r>
                  </w:p>
                </w:sdtContent>
              </w:sdt>
            </w:tc>
          </w:tr>
          <w:tr w:rsidR="00767D2F">
            <w:sdt>
              <w:sdtPr>
                <w:rPr>
                  <w:color w:val="2E74B5" w:themeColor="accent1" w:themeShade="BF"/>
                  <w:sz w:val="24"/>
                  <w:szCs w:val="24"/>
                </w:rPr>
                <w:alias w:val="Sous-titre"/>
                <w:id w:val="13406923"/>
                <w:placeholder>
                  <w:docPart w:val="8D413FFE31424D359CFD804818D43457"/>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767D2F" w:rsidRDefault="009E2460" w:rsidP="009E2460">
                    <w:pPr>
                      <w:pStyle w:val="Sansinterligne"/>
                      <w:rPr>
                        <w:color w:val="2E74B5" w:themeColor="accent1" w:themeShade="BF"/>
                        <w:sz w:val="24"/>
                      </w:rPr>
                    </w:pPr>
                    <w:r>
                      <w:rPr>
                        <w:color w:val="2E74B5" w:themeColor="accent1" w:themeShade="BF"/>
                        <w:sz w:val="24"/>
                        <w:szCs w:val="24"/>
                      </w:rPr>
                      <w:t>Recueil</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687"/>
          </w:tblGrid>
          <w:tr w:rsidR="00767D2F">
            <w:tc>
              <w:tcPr>
                <w:tcW w:w="7221" w:type="dxa"/>
                <w:tcMar>
                  <w:top w:w="216" w:type="dxa"/>
                  <w:left w:w="115" w:type="dxa"/>
                  <w:bottom w:w="216" w:type="dxa"/>
                  <w:right w:w="115" w:type="dxa"/>
                </w:tcMar>
              </w:tcPr>
              <w:sdt>
                <w:sdtPr>
                  <w:rPr>
                    <w:color w:val="5B9BD5" w:themeColor="accent1"/>
                    <w:sz w:val="28"/>
                    <w:szCs w:val="28"/>
                  </w:rPr>
                  <w:alias w:val="Auteur"/>
                  <w:id w:val="13406928"/>
                  <w:placeholder>
                    <w:docPart w:val="21E6510E8ABF4B9FB496E565B6807A7E"/>
                  </w:placeholder>
                  <w:dataBinding w:prefixMappings="xmlns:ns0='http://schemas.openxmlformats.org/package/2006/metadata/core-properties' xmlns:ns1='http://purl.org/dc/elements/1.1/'" w:xpath="/ns0:coreProperties[1]/ns1:creator[1]" w:storeItemID="{6C3C8BC8-F283-45AE-878A-BAB7291924A1}"/>
                  <w:text/>
                </w:sdtPr>
                <w:sdtEndPr/>
                <w:sdtContent>
                  <w:p w:rsidR="00767D2F" w:rsidRDefault="00767D2F">
                    <w:pPr>
                      <w:pStyle w:val="Sansinterligne"/>
                      <w:rPr>
                        <w:color w:val="5B9BD5" w:themeColor="accent1"/>
                        <w:sz w:val="28"/>
                        <w:szCs w:val="28"/>
                      </w:rPr>
                    </w:pPr>
                    <w:r>
                      <w:rPr>
                        <w:color w:val="5B9BD5" w:themeColor="accent1"/>
                        <w:sz w:val="28"/>
                        <w:szCs w:val="28"/>
                      </w:rPr>
                      <w:t>Jean-Sébastien Maya Bravo</w:t>
                    </w:r>
                  </w:p>
                </w:sdtContent>
              </w:sdt>
              <w:p w:rsidR="00767D2F" w:rsidRDefault="00767D2F">
                <w:pPr>
                  <w:pStyle w:val="Sansinterligne"/>
                  <w:rPr>
                    <w:color w:val="5B9BD5" w:themeColor="accent1"/>
                    <w:sz w:val="28"/>
                    <w:szCs w:val="28"/>
                  </w:rPr>
                </w:pPr>
              </w:p>
              <w:p w:rsidR="00767D2F" w:rsidRDefault="00767D2F">
                <w:pPr>
                  <w:pStyle w:val="Sansinterligne"/>
                  <w:rPr>
                    <w:color w:val="5B9BD5" w:themeColor="accent1"/>
                  </w:rPr>
                </w:pPr>
              </w:p>
            </w:tc>
          </w:tr>
        </w:tbl>
        <w:p w:rsidR="00CF5744" w:rsidRDefault="00767D2F" w:rsidP="00CF5744">
          <w:pPr>
            <w:rPr>
              <w:rStyle w:val="lev"/>
              <w:rFonts w:ascii="Georgia" w:hAnsi="Georgia"/>
              <w:color w:val="000000"/>
              <w:sz w:val="20"/>
              <w:szCs w:val="20"/>
            </w:rPr>
          </w:pPr>
          <w:r>
            <w:rPr>
              <w:rStyle w:val="lev"/>
              <w:rFonts w:ascii="Georgia" w:hAnsi="Georgia"/>
              <w:color w:val="000000"/>
              <w:sz w:val="20"/>
              <w:szCs w:val="20"/>
            </w:rPr>
            <w:br w:type="page"/>
          </w:r>
        </w:p>
        <w:sdt>
          <w:sdtPr>
            <w:rPr>
              <w:rFonts w:asciiTheme="minorHAnsi" w:eastAsiaTheme="minorHAnsi" w:hAnsiTheme="minorHAnsi" w:cstheme="minorBidi"/>
              <w:color w:val="auto"/>
              <w:sz w:val="22"/>
              <w:szCs w:val="22"/>
              <w:lang w:val="fr-FR" w:eastAsia="en-US"/>
            </w:rPr>
            <w:id w:val="-571356246"/>
            <w:docPartObj>
              <w:docPartGallery w:val="Table of Contents"/>
              <w:docPartUnique/>
            </w:docPartObj>
          </w:sdtPr>
          <w:sdtEndPr>
            <w:rPr>
              <w:b/>
              <w:bCs/>
            </w:rPr>
          </w:sdtEndPr>
          <w:sdtContent>
            <w:p w:rsidR="00CF5744" w:rsidRDefault="00CF5744">
              <w:pPr>
                <w:pStyle w:val="En-ttedetabledesmatires"/>
              </w:pPr>
              <w:r>
                <w:rPr>
                  <w:lang w:val="fr-FR"/>
                </w:rPr>
                <w:t>Table des matières</w:t>
              </w:r>
            </w:p>
            <w:p w:rsidR="00417EB0" w:rsidRDefault="00CF5744">
              <w:pPr>
                <w:pStyle w:val="TM1"/>
                <w:tabs>
                  <w:tab w:val="right" w:leader="dot" w:pos="9062"/>
                </w:tabs>
                <w:rPr>
                  <w:rFonts w:cstheme="minorBidi"/>
                  <w:noProof/>
                </w:rPr>
              </w:pPr>
              <w:r>
                <w:fldChar w:fldCharType="begin"/>
              </w:r>
              <w:r>
                <w:instrText xml:space="preserve"> TOC \o "1-3" \h \z \u </w:instrText>
              </w:r>
              <w:r>
                <w:fldChar w:fldCharType="separate"/>
              </w:r>
              <w:hyperlink w:anchor="_Toc400529350" w:history="1">
                <w:r w:rsidR="00417EB0" w:rsidRPr="00DF470D">
                  <w:rPr>
                    <w:rStyle w:val="Lienhypertexte"/>
                    <w:noProof/>
                  </w:rPr>
                  <w:t>Règles de Magie en bref</w:t>
                </w:r>
                <w:r w:rsidR="00417EB0">
                  <w:rPr>
                    <w:noProof/>
                    <w:webHidden/>
                  </w:rPr>
                  <w:tab/>
                </w:r>
                <w:r w:rsidR="00417EB0">
                  <w:rPr>
                    <w:noProof/>
                    <w:webHidden/>
                  </w:rPr>
                  <w:fldChar w:fldCharType="begin"/>
                </w:r>
                <w:r w:rsidR="00417EB0">
                  <w:rPr>
                    <w:noProof/>
                    <w:webHidden/>
                  </w:rPr>
                  <w:instrText xml:space="preserve"> PAGEREF _Toc400529350 \h </w:instrText>
                </w:r>
                <w:r w:rsidR="00417EB0">
                  <w:rPr>
                    <w:noProof/>
                    <w:webHidden/>
                  </w:rPr>
                </w:r>
                <w:r w:rsidR="00417EB0">
                  <w:rPr>
                    <w:noProof/>
                    <w:webHidden/>
                  </w:rPr>
                  <w:fldChar w:fldCharType="separate"/>
                </w:r>
                <w:r w:rsidR="00417EB0">
                  <w:rPr>
                    <w:noProof/>
                    <w:webHidden/>
                  </w:rPr>
                  <w:t>2</w:t>
                </w:r>
                <w:r w:rsidR="00417EB0">
                  <w:rPr>
                    <w:noProof/>
                    <w:webHidden/>
                  </w:rPr>
                  <w:fldChar w:fldCharType="end"/>
                </w:r>
              </w:hyperlink>
            </w:p>
            <w:p w:rsidR="00417EB0" w:rsidRDefault="00417EB0">
              <w:pPr>
                <w:pStyle w:val="TM1"/>
                <w:tabs>
                  <w:tab w:val="right" w:leader="dot" w:pos="9062"/>
                </w:tabs>
                <w:rPr>
                  <w:rFonts w:cstheme="minorBidi"/>
                  <w:noProof/>
                </w:rPr>
              </w:pPr>
              <w:hyperlink w:anchor="_Toc400529351" w:history="1">
                <w:r w:rsidRPr="00DF470D">
                  <w:rPr>
                    <w:rStyle w:val="Lienhypertexte"/>
                    <w:noProof/>
                  </w:rPr>
                  <w:t>Activation des sorts de Magie</w:t>
                </w:r>
                <w:r>
                  <w:rPr>
                    <w:noProof/>
                    <w:webHidden/>
                  </w:rPr>
                  <w:tab/>
                </w:r>
                <w:r>
                  <w:rPr>
                    <w:noProof/>
                    <w:webHidden/>
                  </w:rPr>
                  <w:fldChar w:fldCharType="begin"/>
                </w:r>
                <w:r>
                  <w:rPr>
                    <w:noProof/>
                    <w:webHidden/>
                  </w:rPr>
                  <w:instrText xml:space="preserve"> PAGEREF _Toc400529351 \h </w:instrText>
                </w:r>
                <w:r>
                  <w:rPr>
                    <w:noProof/>
                    <w:webHidden/>
                  </w:rPr>
                </w:r>
                <w:r>
                  <w:rPr>
                    <w:noProof/>
                    <w:webHidden/>
                  </w:rPr>
                  <w:fldChar w:fldCharType="separate"/>
                </w:r>
                <w:r>
                  <w:rPr>
                    <w:noProof/>
                    <w:webHidden/>
                  </w:rPr>
                  <w:t>3</w:t>
                </w:r>
                <w:r>
                  <w:rPr>
                    <w:noProof/>
                    <w:webHidden/>
                  </w:rPr>
                  <w:fldChar w:fldCharType="end"/>
                </w:r>
              </w:hyperlink>
            </w:p>
            <w:p w:rsidR="00417EB0" w:rsidRDefault="00417EB0">
              <w:pPr>
                <w:pStyle w:val="TM1"/>
                <w:tabs>
                  <w:tab w:val="right" w:leader="dot" w:pos="9062"/>
                </w:tabs>
                <w:rPr>
                  <w:rFonts w:cstheme="minorBidi"/>
                  <w:noProof/>
                </w:rPr>
              </w:pPr>
              <w:hyperlink w:anchor="_Toc400529352" w:history="1">
                <w:r w:rsidRPr="00DF470D">
                  <w:rPr>
                    <w:rStyle w:val="Lienhypertexte"/>
                    <w:noProof/>
                  </w:rPr>
                  <w:t>Le « Magicien Standard »</w:t>
                </w:r>
                <w:r>
                  <w:rPr>
                    <w:noProof/>
                    <w:webHidden/>
                  </w:rPr>
                  <w:tab/>
                </w:r>
                <w:r>
                  <w:rPr>
                    <w:noProof/>
                    <w:webHidden/>
                  </w:rPr>
                  <w:fldChar w:fldCharType="begin"/>
                </w:r>
                <w:r>
                  <w:rPr>
                    <w:noProof/>
                    <w:webHidden/>
                  </w:rPr>
                  <w:instrText xml:space="preserve"> PAGEREF _Toc400529352 \h </w:instrText>
                </w:r>
                <w:r>
                  <w:rPr>
                    <w:noProof/>
                    <w:webHidden/>
                  </w:rPr>
                </w:r>
                <w:r>
                  <w:rPr>
                    <w:noProof/>
                    <w:webHidden/>
                  </w:rPr>
                  <w:fldChar w:fldCharType="separate"/>
                </w:r>
                <w:r>
                  <w:rPr>
                    <w:noProof/>
                    <w:webHidden/>
                  </w:rPr>
                  <w:t>5</w:t>
                </w:r>
                <w:r>
                  <w:rPr>
                    <w:noProof/>
                    <w:webHidden/>
                  </w:rPr>
                  <w:fldChar w:fldCharType="end"/>
                </w:r>
              </w:hyperlink>
            </w:p>
            <w:p w:rsidR="00417EB0" w:rsidRDefault="00417EB0">
              <w:pPr>
                <w:pStyle w:val="TM1"/>
                <w:tabs>
                  <w:tab w:val="right" w:leader="dot" w:pos="9062"/>
                </w:tabs>
                <w:rPr>
                  <w:rFonts w:cstheme="minorBidi"/>
                  <w:noProof/>
                </w:rPr>
              </w:pPr>
              <w:hyperlink w:anchor="_Toc400529353" w:history="1">
                <w:r w:rsidRPr="00DF470D">
                  <w:rPr>
                    <w:rStyle w:val="Lienhypertexte"/>
                    <w:noProof/>
                  </w:rPr>
                  <w:t>Hall des vents d’Olport</w:t>
                </w:r>
                <w:r>
                  <w:rPr>
                    <w:noProof/>
                    <w:webHidden/>
                  </w:rPr>
                  <w:tab/>
                </w:r>
                <w:r>
                  <w:rPr>
                    <w:noProof/>
                    <w:webHidden/>
                  </w:rPr>
                  <w:fldChar w:fldCharType="begin"/>
                </w:r>
                <w:r>
                  <w:rPr>
                    <w:noProof/>
                    <w:webHidden/>
                  </w:rPr>
                  <w:instrText xml:space="preserve"> PAGEREF _Toc400529353 \h </w:instrText>
                </w:r>
                <w:r>
                  <w:rPr>
                    <w:noProof/>
                    <w:webHidden/>
                  </w:rPr>
                </w:r>
                <w:r>
                  <w:rPr>
                    <w:noProof/>
                    <w:webHidden/>
                  </w:rPr>
                  <w:fldChar w:fldCharType="separate"/>
                </w:r>
                <w:r>
                  <w:rPr>
                    <w:noProof/>
                    <w:webHidden/>
                  </w:rPr>
                  <w:t>6</w:t>
                </w:r>
                <w:r>
                  <w:rPr>
                    <w:noProof/>
                    <w:webHidden/>
                  </w:rPr>
                  <w:fldChar w:fldCharType="end"/>
                </w:r>
              </w:hyperlink>
            </w:p>
            <w:p w:rsidR="00417EB0" w:rsidRDefault="00417EB0">
              <w:pPr>
                <w:pStyle w:val="TM1"/>
                <w:tabs>
                  <w:tab w:val="right" w:leader="dot" w:pos="9062"/>
                </w:tabs>
                <w:rPr>
                  <w:rFonts w:cstheme="minorBidi"/>
                  <w:noProof/>
                </w:rPr>
              </w:pPr>
              <w:hyperlink w:anchor="_Toc400529354" w:history="1">
                <w:r w:rsidRPr="00DF470D">
                  <w:rPr>
                    <w:rStyle w:val="Lienhypertexte"/>
                    <w:noProof/>
                  </w:rPr>
                  <w:t>Mes sorts possibles</w:t>
                </w:r>
                <w:r>
                  <w:rPr>
                    <w:noProof/>
                    <w:webHidden/>
                  </w:rPr>
                  <w:tab/>
                </w:r>
                <w:r>
                  <w:rPr>
                    <w:noProof/>
                    <w:webHidden/>
                  </w:rPr>
                  <w:fldChar w:fldCharType="begin"/>
                </w:r>
                <w:r>
                  <w:rPr>
                    <w:noProof/>
                    <w:webHidden/>
                  </w:rPr>
                  <w:instrText xml:space="preserve"> PAGEREF _Toc400529354 \h </w:instrText>
                </w:r>
                <w:r>
                  <w:rPr>
                    <w:noProof/>
                    <w:webHidden/>
                  </w:rPr>
                </w:r>
                <w:r>
                  <w:rPr>
                    <w:noProof/>
                    <w:webHidden/>
                  </w:rPr>
                  <w:fldChar w:fldCharType="separate"/>
                </w:r>
                <w:r>
                  <w:rPr>
                    <w:noProof/>
                    <w:webHidden/>
                  </w:rPr>
                  <w:t>10</w:t>
                </w:r>
                <w:r>
                  <w:rPr>
                    <w:noProof/>
                    <w:webHidden/>
                  </w:rPr>
                  <w:fldChar w:fldCharType="end"/>
                </w:r>
              </w:hyperlink>
            </w:p>
            <w:p w:rsidR="00417EB0" w:rsidRDefault="00417EB0">
              <w:pPr>
                <w:pStyle w:val="TM1"/>
                <w:tabs>
                  <w:tab w:val="right" w:leader="dot" w:pos="9062"/>
                </w:tabs>
                <w:rPr>
                  <w:rFonts w:cstheme="minorBidi"/>
                  <w:noProof/>
                </w:rPr>
              </w:pPr>
              <w:hyperlink w:anchor="_Toc400529355" w:history="1">
                <w:r w:rsidRPr="00DF470D">
                  <w:rPr>
                    <w:rStyle w:val="Lienhypertexte"/>
                    <w:noProof/>
                  </w:rPr>
                  <w:t>Augmentation des Valeurs de Sorts (VSor)</w:t>
                </w:r>
                <w:r>
                  <w:rPr>
                    <w:noProof/>
                    <w:webHidden/>
                  </w:rPr>
                  <w:tab/>
                </w:r>
                <w:r>
                  <w:rPr>
                    <w:noProof/>
                    <w:webHidden/>
                  </w:rPr>
                  <w:fldChar w:fldCharType="begin"/>
                </w:r>
                <w:r>
                  <w:rPr>
                    <w:noProof/>
                    <w:webHidden/>
                  </w:rPr>
                  <w:instrText xml:space="preserve"> PAGEREF _Toc400529355 \h </w:instrText>
                </w:r>
                <w:r>
                  <w:rPr>
                    <w:noProof/>
                    <w:webHidden/>
                  </w:rPr>
                </w:r>
                <w:r>
                  <w:rPr>
                    <w:noProof/>
                    <w:webHidden/>
                  </w:rPr>
                  <w:fldChar w:fldCharType="separate"/>
                </w:r>
                <w:r>
                  <w:rPr>
                    <w:noProof/>
                    <w:webHidden/>
                  </w:rPr>
                  <w:t>13</w:t>
                </w:r>
                <w:r>
                  <w:rPr>
                    <w:noProof/>
                    <w:webHidden/>
                  </w:rPr>
                  <w:fldChar w:fldCharType="end"/>
                </w:r>
              </w:hyperlink>
            </w:p>
            <w:p w:rsidR="00417EB0" w:rsidRDefault="00417EB0">
              <w:pPr>
                <w:pStyle w:val="TM1"/>
                <w:tabs>
                  <w:tab w:val="right" w:leader="dot" w:pos="9062"/>
                </w:tabs>
                <w:rPr>
                  <w:rFonts w:cstheme="minorBidi"/>
                  <w:noProof/>
                </w:rPr>
              </w:pPr>
              <w:hyperlink w:anchor="_Toc400529356" w:history="1">
                <w:r w:rsidRPr="00DF470D">
                  <w:rPr>
                    <w:rStyle w:val="Lienhypertexte"/>
                    <w:noProof/>
                  </w:rPr>
                  <w:t>Les coûts sont en points d'aventure (déduits du crédit en Points d'Aventure du personnage)</w:t>
                </w:r>
                <w:r>
                  <w:rPr>
                    <w:noProof/>
                    <w:webHidden/>
                  </w:rPr>
                  <w:tab/>
                </w:r>
                <w:r>
                  <w:rPr>
                    <w:noProof/>
                    <w:webHidden/>
                  </w:rPr>
                  <w:fldChar w:fldCharType="begin"/>
                </w:r>
                <w:r>
                  <w:rPr>
                    <w:noProof/>
                    <w:webHidden/>
                  </w:rPr>
                  <w:instrText xml:space="preserve"> PAGEREF _Toc400529356 \h </w:instrText>
                </w:r>
                <w:r>
                  <w:rPr>
                    <w:noProof/>
                    <w:webHidden/>
                  </w:rPr>
                </w:r>
                <w:r>
                  <w:rPr>
                    <w:noProof/>
                    <w:webHidden/>
                  </w:rPr>
                  <w:fldChar w:fldCharType="separate"/>
                </w:r>
                <w:r>
                  <w:rPr>
                    <w:noProof/>
                    <w:webHidden/>
                  </w:rPr>
                  <w:t>15</w:t>
                </w:r>
                <w:r>
                  <w:rPr>
                    <w:noProof/>
                    <w:webHidden/>
                  </w:rPr>
                  <w:fldChar w:fldCharType="end"/>
                </w:r>
              </w:hyperlink>
            </w:p>
            <w:p w:rsidR="00CF5744" w:rsidRDefault="00CF5744">
              <w:r>
                <w:rPr>
                  <w:b/>
                  <w:bCs/>
                  <w:lang w:val="fr-FR"/>
                </w:rPr>
                <w:fldChar w:fldCharType="end"/>
              </w:r>
            </w:p>
          </w:sdtContent>
        </w:sdt>
        <w:p w:rsidR="00767D2F" w:rsidRPr="00CF5744" w:rsidRDefault="00D46887" w:rsidP="00CF5744">
          <w:pPr>
            <w:rPr>
              <w:rFonts w:ascii="Georgia" w:eastAsia="Times New Roman" w:hAnsi="Georgia" w:cs="Times New Roman"/>
              <w:b/>
              <w:bCs/>
              <w:color w:val="000000"/>
              <w:sz w:val="20"/>
              <w:szCs w:val="20"/>
              <w:lang w:eastAsia="fr-BE"/>
            </w:rPr>
          </w:pPr>
        </w:p>
      </w:sdtContent>
    </w:sdt>
    <w:p w:rsidR="00767D2F" w:rsidRDefault="00767D2F">
      <w:pPr>
        <w:rPr>
          <w:rFonts w:ascii="Georgia" w:eastAsia="Times New Roman" w:hAnsi="Georgia" w:cs="Times New Roman"/>
          <w:color w:val="000000"/>
          <w:sz w:val="20"/>
          <w:szCs w:val="20"/>
          <w:lang w:eastAsia="fr-BE"/>
        </w:rPr>
      </w:pPr>
      <w:r>
        <w:rPr>
          <w:rFonts w:ascii="Georgia" w:hAnsi="Georgia"/>
          <w:color w:val="000000"/>
          <w:sz w:val="20"/>
          <w:szCs w:val="20"/>
        </w:rPr>
        <w:br w:type="page"/>
      </w:r>
    </w:p>
    <w:p w:rsidR="00767D2F" w:rsidRPr="00767D2F" w:rsidRDefault="00767D2F" w:rsidP="00767D2F">
      <w:pPr>
        <w:pStyle w:val="Titre1"/>
      </w:pPr>
      <w:bookmarkStart w:id="0" w:name="_Toc400529350"/>
      <w:r w:rsidRPr="00767D2F">
        <w:lastRenderedPageBreak/>
        <w:t>Règles de Magie en bref</w:t>
      </w:r>
      <w:bookmarkEnd w:id="0"/>
    </w:p>
    <w:p w:rsidR="00767D2F" w:rsidRPr="00767D2F" w:rsidRDefault="00767D2F" w:rsidP="00CF5744">
      <w:r w:rsidRPr="00767D2F">
        <w:t> </w:t>
      </w:r>
    </w:p>
    <w:p w:rsidR="00767D2F" w:rsidRPr="00767D2F" w:rsidRDefault="00767D2F" w:rsidP="00CF5744">
      <w:r w:rsidRPr="00767D2F">
        <w:t>1        Le lancement des Sorts se fait comme la réalisation des Aptitudes (3 épreuves)</w:t>
      </w:r>
    </w:p>
    <w:p w:rsidR="00767D2F" w:rsidRPr="00767D2F" w:rsidRDefault="00767D2F" w:rsidP="00CF5744">
      <w:r w:rsidRPr="00767D2F">
        <w:t>2        La Valeur de Sort (Vsor) ne peut dépasser l’attribut principal le plus élevé du héros +3 dans les trois attributs concernés par un sort donné (idem que les Aptitudes) pour son origine de magie. Pour une autre Représentation de magie la valeur max de la Vsor est la valeur de l’attribut le plus faible qui participe à la formule.</w:t>
      </w:r>
    </w:p>
    <w:p w:rsidR="00767D2F" w:rsidRPr="00767D2F" w:rsidRDefault="00767D2F" w:rsidP="00CF5744">
      <w:r w:rsidRPr="00767D2F">
        <w:t>3        Valeur de Vsor : 0 à 24 (à 27 exceptionnellement).</w:t>
      </w:r>
      <w:r w:rsidR="006E5D76">
        <w:t xml:space="preserve"> (</w:t>
      </w:r>
      <w:r w:rsidR="006E5D76" w:rsidRPr="006E5D76">
        <w:rPr>
          <w:b/>
        </w:rPr>
        <w:t>Vsor</w:t>
      </w:r>
      <w:r w:rsidR="006E5D76">
        <w:t xml:space="preserve"> = </w:t>
      </w:r>
      <w:r w:rsidR="006E5D76" w:rsidRPr="006E5D76">
        <w:rPr>
          <w:b/>
        </w:rPr>
        <w:t>VF</w:t>
      </w:r>
      <w:r w:rsidR="006E5D76" w:rsidRPr="006E5D76">
        <w:rPr>
          <w:i/>
        </w:rPr>
        <w:t>ormule</w:t>
      </w:r>
      <w:r w:rsidR="006E5D76">
        <w:t xml:space="preserve">) </w:t>
      </w:r>
    </w:p>
    <w:p w:rsidR="00767D2F" w:rsidRPr="00767D2F" w:rsidRDefault="00767D2F" w:rsidP="00CF5744">
      <w:r w:rsidRPr="00767D2F">
        <w:t>4        Le lancement d’un sort raté coûte la moitié du coût du sort en EA.</w:t>
      </w:r>
    </w:p>
    <w:p w:rsidR="00767D2F" w:rsidRPr="00767D2F" w:rsidRDefault="00767D2F" w:rsidP="00CF5744">
      <w:r w:rsidRPr="00767D2F">
        <w:t> </w:t>
      </w:r>
    </w:p>
    <w:p w:rsidR="00767D2F" w:rsidRPr="00EA61D7" w:rsidRDefault="00767D2F" w:rsidP="00CF5744">
      <w:pPr>
        <w:rPr>
          <w:b/>
        </w:rPr>
      </w:pPr>
      <w:r w:rsidRPr="00EA61D7">
        <w:rPr>
          <w:b/>
        </w:rPr>
        <w:t>Un lanceur de sorts à la création bénéficie d'un capital de (IN+IU) x20 points pour augmenter et activer ses Formules ET ses Aptitudes.</w:t>
      </w:r>
    </w:p>
    <w:p w:rsidR="00181AD9" w:rsidRPr="00EA61D7" w:rsidRDefault="00767D2F" w:rsidP="00CF5744">
      <w:r w:rsidRPr="00EA61D7">
        <w:t xml:space="preserve">Un Lanceur de Sorts </w:t>
      </w:r>
      <w:bookmarkStart w:id="1" w:name="_GoBack"/>
      <w:r w:rsidRPr="00EA61D7">
        <w:t>Intégral</w:t>
      </w:r>
      <w:bookmarkEnd w:id="1"/>
      <w:r w:rsidRPr="00EA61D7">
        <w:t xml:space="preserve"> peut activer un maximum de 10 Formules, un Pratiquant en Magie Averti 5 Formules.</w:t>
      </w:r>
    </w:p>
    <w:p w:rsidR="00181AD9" w:rsidRDefault="00181AD9">
      <w:r>
        <w:br w:type="page"/>
      </w:r>
    </w:p>
    <w:p w:rsidR="00181AD9" w:rsidRPr="00363E4C" w:rsidRDefault="00181AD9" w:rsidP="00363E4C">
      <w:pPr>
        <w:pStyle w:val="Titre1"/>
      </w:pPr>
      <w:bookmarkStart w:id="2" w:name="_Toc400529351"/>
      <w:r w:rsidRPr="00363E4C">
        <w:rPr>
          <w:rStyle w:val="lev"/>
          <w:b w:val="0"/>
          <w:bCs w:val="0"/>
        </w:rPr>
        <w:lastRenderedPageBreak/>
        <w:t>Activation des</w:t>
      </w:r>
      <w:r w:rsidRPr="00363E4C">
        <w:rPr>
          <w:rStyle w:val="apple-converted-space"/>
        </w:rPr>
        <w:t> </w:t>
      </w:r>
      <w:r w:rsidRPr="00363E4C">
        <w:rPr>
          <w:rStyle w:val="lev"/>
          <w:b w:val="0"/>
          <w:bCs w:val="0"/>
        </w:rPr>
        <w:t>sorts</w:t>
      </w:r>
      <w:r w:rsidRPr="00363E4C">
        <w:rPr>
          <w:rStyle w:val="apple-converted-space"/>
        </w:rPr>
        <w:t> </w:t>
      </w:r>
      <w:r w:rsidRPr="00363E4C">
        <w:rPr>
          <w:rStyle w:val="lev"/>
          <w:b w:val="0"/>
          <w:bCs w:val="0"/>
        </w:rPr>
        <w:t>de Magie</w:t>
      </w:r>
      <w:bookmarkEnd w:id="2"/>
    </w:p>
    <w:p w:rsidR="00181AD9" w:rsidRDefault="00181AD9" w:rsidP="00181AD9">
      <w:r>
        <w:t>- Activation : apprentissage fondamental et acquisition d'une VSor de 0.</w:t>
      </w:r>
    </w:p>
    <w:p w:rsidR="00181AD9" w:rsidRDefault="00181AD9" w:rsidP="00181AD9">
      <w:r>
        <w:t>- Pour activer un sort de la Colonne Y au Niveau du Perso X, on vérifie le point d'intersection correspondant sur le</w:t>
      </w:r>
      <w:r>
        <w:rPr>
          <w:rStyle w:val="apple-converted-space"/>
          <w:rFonts w:ascii="Georgia" w:hAnsi="Georgia"/>
          <w:color w:val="000000"/>
          <w:sz w:val="26"/>
          <w:szCs w:val="26"/>
        </w:rPr>
        <w:t> </w:t>
      </w:r>
      <w:r w:rsidR="00363E4C">
        <w:rPr>
          <w:rStyle w:val="apple-converted-space"/>
          <w:rFonts w:ascii="Georgia" w:hAnsi="Georgia"/>
          <w:color w:val="000000"/>
          <w:sz w:val="26"/>
          <w:szCs w:val="26"/>
        </w:rPr>
        <w:t>TCA</w:t>
      </w:r>
      <w:r w:rsidR="00363E4C">
        <w:rPr>
          <w:rStyle w:val="Appelnotedebasdep"/>
        </w:rPr>
        <w:footnoteReference w:id="1"/>
      </w:r>
      <w:hyperlink r:id="rId7" w:tgtFrame="_top" w:history="1"/>
      <w:r>
        <w:rPr>
          <w:rStyle w:val="apple-converted-space"/>
          <w:rFonts w:ascii="Georgia" w:hAnsi="Georgia"/>
          <w:color w:val="000000"/>
          <w:sz w:val="26"/>
          <w:szCs w:val="26"/>
        </w:rPr>
        <w:t> </w:t>
      </w:r>
      <w:r>
        <w:t>en xp. Le coût minimum sera toutefois de Facteur d'Activation x5 XP.</w:t>
      </w:r>
    </w:p>
    <w:p w:rsidR="00181AD9" w:rsidRDefault="00181AD9" w:rsidP="00181AD9">
      <w:r>
        <w:t>- Activation d'un sort : seulement au moyen d'un maître d'instruction (compagnon, livre, artefact (cristal de thèse cristallomantique), lieux,</w:t>
      </w:r>
      <w:r>
        <w:rPr>
          <w:rStyle w:val="apple-converted-space"/>
          <w:rFonts w:ascii="Georgia" w:hAnsi="Georgia"/>
          <w:color w:val="000000"/>
          <w:sz w:val="26"/>
          <w:szCs w:val="26"/>
        </w:rPr>
        <w:t> </w:t>
      </w:r>
      <w:r>
        <w:rPr>
          <w:rStyle w:val="Accentuation"/>
          <w:rFonts w:ascii="Georgia" w:hAnsi="Georgia"/>
          <w:color w:val="000000"/>
          <w:sz w:val="26"/>
          <w:szCs w:val="26"/>
        </w:rPr>
        <w:t>l'imitation</w:t>
      </w:r>
      <w:r>
        <w:rPr>
          <w:rStyle w:val="apple-converted-space"/>
          <w:rFonts w:ascii="Georgia" w:hAnsi="Georgia"/>
          <w:i/>
          <w:iCs/>
          <w:color w:val="000000"/>
          <w:sz w:val="26"/>
          <w:szCs w:val="26"/>
        </w:rPr>
        <w:t> </w:t>
      </w:r>
      <w:r>
        <w:t>des farceurs sont également considéré comme un maître...)</w:t>
      </w:r>
    </w:p>
    <w:p w:rsidR="00181AD9" w:rsidRDefault="00181AD9" w:rsidP="00181AD9">
      <w:r>
        <w:t>- Toutes les sorts ne sont pas forcément enseignés ou même transmis. Obtenir un sort dans une Représentation (Origine) étrangère doit être rare et le but ou la récompense d'une quête exigeante.</w:t>
      </w:r>
    </w:p>
    <w:p w:rsidR="00181AD9" w:rsidRDefault="00181AD9" w:rsidP="00181AD9">
      <w:r>
        <w:t>- Temps nécessaire pour l'activation : Coût des xp /2 en Unité de Temps.</w:t>
      </w:r>
    </w:p>
    <w:p w:rsidR="00181AD9" w:rsidRDefault="00181AD9" w:rsidP="00181AD9">
      <w:r>
        <w:t>- Les Elfes : temps d'activation à 5% de moins pour les sorts Elfiques et dans leur clan (Salasandra).</w:t>
      </w:r>
    </w:p>
    <w:p w:rsidR="00181AD9" w:rsidRDefault="00181AD9" w:rsidP="00181AD9">
      <w:r>
        <w:t>- Les Farceurs : s'ils observent fréquemment un sort avec succès (au moins 7 fois, épreuve d'IU + complexité du sort x2 pendant la durée du sort, pas d'action durant l'observation) = ils peuvent l'activer comme s'ils l'apprenaient d'un maître d'instruction. Le sort, une fois appris est alors disponible en Représentation Farceur; s'ils observent plusieurs fois, une variante déterminée, ils apprennent cette variante comme sort de Farceur distinct.</w:t>
      </w:r>
    </w:p>
    <w:p w:rsidR="00181AD9" w:rsidRDefault="00181AD9" w:rsidP="00181AD9">
      <w:r>
        <w:t> </w:t>
      </w:r>
    </w:p>
    <w:p w:rsidR="00181AD9" w:rsidRDefault="00181AD9" w:rsidP="00181AD9">
      <w:r>
        <w:t> </w:t>
      </w:r>
    </w:p>
    <w:p w:rsidR="00181AD9" w:rsidRPr="00363E4C" w:rsidRDefault="00181AD9" w:rsidP="00363E4C">
      <w:pPr>
        <w:pStyle w:val="Sous-titre"/>
      </w:pPr>
      <w:r w:rsidRPr="00363E4C">
        <w:rPr>
          <w:rStyle w:val="lev"/>
          <w:b w:val="0"/>
          <w:bCs w:val="0"/>
        </w:rPr>
        <w:t>Maître d'Instruction</w:t>
      </w:r>
    </w:p>
    <w:p w:rsidR="00181AD9" w:rsidRDefault="00181AD9" w:rsidP="00181AD9">
      <w:r>
        <w:t>- Difficile de trouver un maître compétent dans la formule souhaitée surtout si elle est très compliquée et faiblement diffusée. Savoir où en trouver un est déjà très dur et se rendre chez lui pour le convaincre est en soi une aventure.</w:t>
      </w:r>
    </w:p>
    <w:p w:rsidR="00181AD9" w:rsidRDefault="00181AD9" w:rsidP="00181AD9">
      <w:r>
        <w:t>- Coût en Talent d’Argent : 5 x le coût en xp (minimum de 5 Ducats).</w:t>
      </w:r>
    </w:p>
    <w:p w:rsidR="00181AD9" w:rsidRDefault="00181AD9" w:rsidP="00181AD9">
      <w:r>
        <w:t>- Activation d'un sort de complexité E ou plus haut ou augmenter sa VSor au-delà de 14 : coût en Talent d’Argent doublé.</w:t>
      </w:r>
    </w:p>
    <w:p w:rsidR="00181AD9" w:rsidRDefault="00181AD9" w:rsidP="00181AD9">
      <w:r>
        <w:t>- Certains peuples ne veulent pas d'argent et préfèrent un service ou une aide en échange, cela devient une aventure en soi.</w:t>
      </w:r>
    </w:p>
    <w:p w:rsidR="00181AD9" w:rsidRDefault="00181AD9" w:rsidP="00181AD9">
      <w:r>
        <w:t> </w:t>
      </w:r>
    </w:p>
    <w:p w:rsidR="00181AD9" w:rsidRDefault="00181AD9" w:rsidP="00181AD9">
      <w:r>
        <w:t> </w:t>
      </w:r>
    </w:p>
    <w:p w:rsidR="00181AD9" w:rsidRPr="00363E4C" w:rsidRDefault="00181AD9" w:rsidP="00363E4C">
      <w:pPr>
        <w:pStyle w:val="Sous-titre"/>
      </w:pPr>
      <w:r w:rsidRPr="00363E4C">
        <w:rPr>
          <w:rStyle w:val="lev"/>
          <w:b w:val="0"/>
          <w:bCs w:val="0"/>
        </w:rPr>
        <w:t>Livre de Magie</w:t>
      </w:r>
    </w:p>
    <w:p w:rsidR="00181AD9" w:rsidRDefault="00181AD9" w:rsidP="00181AD9">
      <w:r>
        <w:t xml:space="preserve">- Dans les bibliothèques magiques, vous trouverez des douzaines de livres traitant de la magie et plusieurs d'entre eux servent à apprendre la magie, améliorer des sorts ou reconnaître des équivalences/analogies entre les sorts (base de l'origine de magie de guildes). En termes de jeu, </w:t>
      </w:r>
      <w:r>
        <w:lastRenderedPageBreak/>
        <w:t>un tel livre peut faire office de maître d'instruction (préciser dans le livre "bibliothèque magique").</w:t>
      </w:r>
    </w:p>
    <w:p w:rsidR="00181AD9" w:rsidRDefault="00181AD9" w:rsidP="00181AD9">
      <w:r>
        <w:t>- Certaines conditions sont nécessaires pour tirer profit de l'étude d'un livre : le livre peut être un rapport détaillé d'ensemble de dossiers complexes où une certaine force de volonté est exigé (valeur minimal dans CO, IN), ou, une certaine connaissance de base doit déjà être acquise dans certains domaines (PApt ou VSor minimal).</w:t>
      </w:r>
    </w:p>
    <w:p w:rsidR="00181AD9" w:rsidRDefault="00181AD9" w:rsidP="00181AD9">
      <w:r>
        <w:t>- Si une Thésis est détaillée dans un livre et qu'elle est étudiée, elle peut être activée comme si le héros l'avait apprise d'un maître d'instruction (pas de facilité d'instruction). La Thésis peut être de qualité diverse, et selon celle-ci (donnée dans</w:t>
      </w:r>
      <w:r w:rsidR="00363E4C">
        <w:t xml:space="preserve"> </w:t>
      </w:r>
      <w:r>
        <w:rPr>
          <w:rStyle w:val="Accentuation"/>
          <w:rFonts w:ascii="Georgia" w:hAnsi="Georgia"/>
          <w:color w:val="000000"/>
          <w:sz w:val="26"/>
          <w:szCs w:val="26"/>
        </w:rPr>
        <w:t>SPRUCHNAME</w:t>
      </w:r>
      <w:r>
        <w:t>), la Thésis peut servir de maître d'instruction ou alors une auto étude ou un véritable maître d'instruction peut être nécessaire.</w:t>
      </w:r>
    </w:p>
    <w:p w:rsidR="00181AD9" w:rsidRDefault="00181AD9" w:rsidP="00181AD9">
      <w:r>
        <w:t>- Pour certains livres des aides à l'apprentissage (seulement) sur certains sorts sont donnés : Expérience spéciale et soulage d'une colonne l'augmentation de VSor.</w:t>
      </w:r>
    </w:p>
    <w:p w:rsidR="00181AD9" w:rsidRDefault="00181AD9" w:rsidP="00181AD9">
      <w:r>
        <w:t>- Certains livres contiennent les bases de Capacités Spéciales pour des rituels déterminés qui peuvent donc être appris; de rares livres traitant des Aptitudes classiques peuvent aussi contenir des informations sur les rituels (équivalent à un maître ou à une expérience spéciale).</w:t>
      </w:r>
    </w:p>
    <w:p w:rsidR="00181AD9" w:rsidRDefault="00181AD9" w:rsidP="00181AD9">
      <w:r>
        <w:t>- Les livres traitant de recettes pour mixtures magiques, donnant le vrai nom d'un démon, contenant une thèse sur un artefact ou toutes autres informations du même genre peuvent aussi apporter une facilité d'instruction.</w:t>
      </w:r>
    </w:p>
    <w:p w:rsidR="00181AD9" w:rsidRDefault="00181AD9" w:rsidP="00181AD9">
      <w:r>
        <w:t>- De rares livres très complexe, très dangereux, effrayant qui ont réussit à être lu apporte en général aussi au lecteur des points d'expérience.</w:t>
      </w:r>
    </w:p>
    <w:p w:rsidR="00181AD9" w:rsidRDefault="00181AD9" w:rsidP="00181AD9">
      <w:r>
        <w:t>- Les livres se réfèrent presque exclusivement aux sorts et rituels de la Représentation magique de guilde de magie (Guildique).</w:t>
      </w:r>
    </w:p>
    <w:p w:rsidR="00181AD9" w:rsidRDefault="00181AD9" w:rsidP="00181AD9">
      <w:r>
        <w:t>- L'étude d'un livre prend évidemment du temps et l'on peut le perdre avant de l'avoir entièrement étudié...</w:t>
      </w:r>
    </w:p>
    <w:p w:rsidR="00767D2F" w:rsidRDefault="00767D2F" w:rsidP="00CF5744">
      <w:pPr>
        <w:rPr>
          <w:sz w:val="26"/>
          <w:szCs w:val="26"/>
        </w:rPr>
      </w:pPr>
      <w:r>
        <w:rPr>
          <w:sz w:val="26"/>
          <w:szCs w:val="26"/>
        </w:rPr>
        <w:t> </w:t>
      </w:r>
    </w:p>
    <w:p w:rsidR="00592362" w:rsidRPr="00592362" w:rsidRDefault="00CF5744" w:rsidP="00592362">
      <w:pPr>
        <w:pStyle w:val="Titre1"/>
      </w:pPr>
      <w:r w:rsidRPr="00592362">
        <w:rPr>
          <w:rStyle w:val="lev"/>
          <w:b w:val="0"/>
          <w:bCs w:val="0"/>
        </w:rPr>
        <w:br w:type="page"/>
      </w:r>
      <w:bookmarkStart w:id="3" w:name="_Toc400529352"/>
      <w:r w:rsidR="00592362" w:rsidRPr="00592362">
        <w:rPr>
          <w:rStyle w:val="lev"/>
          <w:b w:val="0"/>
          <w:bCs w:val="0"/>
        </w:rPr>
        <w:lastRenderedPageBreak/>
        <w:t>Le « Magicien Standard »</w:t>
      </w:r>
      <w:bookmarkEnd w:id="3"/>
    </w:p>
    <w:p w:rsidR="00592362" w:rsidRDefault="00592362" w:rsidP="00592362"/>
    <w:p w:rsidR="00592362" w:rsidRDefault="00592362" w:rsidP="00592362">
      <w:r>
        <w:t>Quelques secteurs de formation dans la magie sont uniformes en Aventurie et cela vaut la peine de les résumer ici et pas de les mentionner séparément pour chaque académie. Nous aurions aussi pu faire cela pour quelques aptitudes (personnel, connaissance de la Magie...), cependant nous y avons renoncé, afin que vous ne deviez pas constamment parcourir le site en tout sens et additionner.</w:t>
      </w:r>
    </w:p>
    <w:p w:rsidR="00592362" w:rsidRDefault="00592362" w:rsidP="00592362">
      <w:r>
        <w:t>Quelque que soit l'Académie ou le Maître choisi, la formation est</w:t>
      </w:r>
      <w:r>
        <w:rPr>
          <w:rStyle w:val="apple-converted-space"/>
          <w:rFonts w:ascii="Georgia" w:hAnsi="Georgia"/>
          <w:color w:val="000000"/>
          <w:sz w:val="26"/>
          <w:szCs w:val="26"/>
        </w:rPr>
        <w:t> </w:t>
      </w:r>
      <w:hyperlink r:id="rId8" w:tgtFrame="_top" w:history="1">
        <w:r>
          <w:rPr>
            <w:rStyle w:val="Lienhypertexte"/>
            <w:rFonts w:ascii="Georgia" w:hAnsi="Georgia"/>
            <w:b/>
            <w:bCs/>
            <w:color w:val="000000"/>
            <w:sz w:val="26"/>
            <w:szCs w:val="26"/>
          </w:rPr>
          <w:t>chronophage</w:t>
        </w:r>
      </w:hyperlink>
      <w:r>
        <w:t>.</w:t>
      </w:r>
    </w:p>
    <w:p w:rsidR="00592362" w:rsidRDefault="00592362" w:rsidP="00592362">
      <w:r w:rsidRPr="00592362">
        <w:rPr>
          <w:rStyle w:val="Sous-titreCar"/>
        </w:rPr>
        <w:t>Modifications :</w:t>
      </w:r>
      <w:r>
        <w:rPr>
          <w:rStyle w:val="apple-converted-space"/>
          <w:rFonts w:ascii="Georgia" w:hAnsi="Georgia"/>
          <w:color w:val="000000"/>
          <w:sz w:val="26"/>
          <w:szCs w:val="26"/>
        </w:rPr>
        <w:t> </w:t>
      </w:r>
      <w:r>
        <w:t>+18 PA, RM +2 qui résultent des avantages Académie de Magie (Magicien) et Ensorceleur complet. Cela est respectivement spécifié; on explique les éventuelles modifications de ces valeurs dans la description de chaque guilde.</w:t>
      </w:r>
    </w:p>
    <w:p w:rsidR="00592362" w:rsidRDefault="00592362" w:rsidP="00592362">
      <w:r w:rsidRPr="00592362">
        <w:rPr>
          <w:rStyle w:val="Sous-titreCar"/>
        </w:rPr>
        <w:t> Avantages et Inconvénients  Automatiques</w:t>
      </w:r>
      <w:r>
        <w:rPr>
          <w:rStyle w:val="apple-converted-space"/>
          <w:rFonts w:ascii="Georgia" w:hAnsi="Georgia"/>
          <w:color w:val="000000"/>
          <w:sz w:val="26"/>
          <w:szCs w:val="26"/>
        </w:rPr>
        <w:t> </w:t>
      </w:r>
      <w:r>
        <w:t>: Académie de Magie  (Magiciens), Ensorceleur Complet, Curiosité 7</w:t>
      </w:r>
      <w:r>
        <w:br/>
      </w:r>
      <w:r>
        <w:br/>
      </w:r>
      <w:r w:rsidRPr="00592362">
        <w:rPr>
          <w:rStyle w:val="Sous-titreCar"/>
        </w:rPr>
        <w:t>Avantages et Inconvénients Recommandés </w:t>
      </w:r>
      <w:r>
        <w:t>: Régénération Astrale, Puissance Astrale, Endurant, Endurance Magique, Matrice stable, Cultivé, Bonne Mémoire, Grande Résistance à la Magie, Relations, Arrogance, Lien à un Artefact, Soumis à une Autorité, Vanité, Habitude Ritualisée, Manque d'Intuition, Esprit mineur importun, Jalousie, Curiosité (en plus de la valeur de base), Fidélité à des principes, Endettement, Dépendance Toxicomaniaque , Lien à une Thesis , Obligations, Préjugés, Étranger au Monde</w:t>
      </w:r>
      <w:r>
        <w:br/>
      </w:r>
      <w:r>
        <w:br/>
      </w:r>
      <w:r w:rsidRPr="00592362">
        <w:rPr>
          <w:rStyle w:val="Sous-titreCar"/>
        </w:rPr>
        <w:t>Avantages et Inconvénients Inadéquats :</w:t>
      </w:r>
      <w:r>
        <w:t xml:space="preserve"> Ami des Fées, Ami des Kobolds, Caméléon Social, Vétéran, Superstition, Magie Animale, Arcanophobie, Medium, Faible résistance à la magie, Asservissement, Inculte, Instable, Incompatibilité avec le métal manufacturé, Magie sauvage</w:t>
      </w:r>
    </w:p>
    <w:p w:rsidR="00592362" w:rsidRDefault="00592362" w:rsidP="00592362">
      <w:r>
        <w:rPr>
          <w:rStyle w:val="lev"/>
          <w:rFonts w:ascii="Georgia" w:hAnsi="Georgia"/>
          <w:color w:val="000000"/>
          <w:sz w:val="26"/>
          <w:szCs w:val="26"/>
        </w:rPr>
        <w:t> </w:t>
      </w:r>
      <w:r w:rsidRPr="00592362">
        <w:rPr>
          <w:rStyle w:val="Sous-titreCar"/>
        </w:rPr>
        <w:t>Capacités Spéciales :</w:t>
      </w:r>
      <w:r>
        <w:t xml:space="preserve"> Méditation Astrale, Méditation Intense , Représentation (Magicien de Guilde), Connaissance de Rituels (Magicien de Guilde), Lien avec le Bâton</w:t>
      </w:r>
    </w:p>
    <w:p w:rsidR="00592362" w:rsidRDefault="00592362" w:rsidP="00592362">
      <w:r w:rsidRPr="00592362">
        <w:rPr>
          <w:rStyle w:val="Sous-titreCar"/>
        </w:rPr>
        <w:t>Équipement :</w:t>
      </w:r>
      <w:r>
        <w:rPr>
          <w:rStyle w:val="apple-converted-space"/>
          <w:rFonts w:ascii="Georgia" w:hAnsi="Georgia"/>
          <w:color w:val="000000"/>
          <w:sz w:val="26"/>
          <w:szCs w:val="26"/>
        </w:rPr>
        <w:t> </w:t>
      </w:r>
      <w:r>
        <w:t>Vêtements (de voyage) correspondant à la culture, pour les Magiciens Blancs toutefois en tout cas la robe de voyage (voir les robes qui sied à un Magus), la robe conventionnel (à la place indiquée), le Bâton magique avec le premier enchantement, du matériel d'écriture (encre ou encre de Chine, plume d'oie, tailleur de plume, sable, buvard), le Vademecum/Diarium (voir plus haut), 20 feuille de Parchemin, un sac en bandoulière, une solide ceinture avec une bourse.</w:t>
      </w:r>
    </w:p>
    <w:p w:rsidR="00592362" w:rsidRDefault="00592362" w:rsidP="00592362">
      <w:r w:rsidRPr="00592362">
        <w:rPr>
          <w:rStyle w:val="Sous-titreCar"/>
        </w:rPr>
        <w:t>Objet Particulier</w:t>
      </w:r>
      <w:r>
        <w:rPr>
          <w:rStyle w:val="lev"/>
          <w:rFonts w:ascii="Georgia" w:hAnsi="Georgia"/>
          <w:color w:val="000000"/>
          <w:sz w:val="26"/>
          <w:szCs w:val="26"/>
        </w:rPr>
        <w:t xml:space="preserve"> :</w:t>
      </w:r>
      <w:r>
        <w:rPr>
          <w:rStyle w:val="apple-converted-space"/>
          <w:rFonts w:ascii="Georgia" w:hAnsi="Georgia"/>
          <w:b/>
          <w:bCs/>
          <w:color w:val="000000"/>
          <w:sz w:val="26"/>
          <w:szCs w:val="26"/>
        </w:rPr>
        <w:t> </w:t>
      </w:r>
      <w:r>
        <w:t>Bâton Magique comme Arme Personnelle ou un livre commun de Magie d'une valeur de 100 à 150 Ducats.</w:t>
      </w:r>
    </w:p>
    <w:p w:rsidR="00592362" w:rsidRDefault="00592362" w:rsidP="00592362">
      <w:pPr>
        <w:pStyle w:val="NormalWeb"/>
        <w:ind w:left="240"/>
        <w:rPr>
          <w:rFonts w:ascii="Georgia" w:hAnsi="Georgia"/>
          <w:color w:val="000000"/>
          <w:sz w:val="26"/>
          <w:szCs w:val="26"/>
        </w:rPr>
      </w:pPr>
      <w:r>
        <w:rPr>
          <w:rFonts w:ascii="Georgia" w:hAnsi="Georgia"/>
          <w:color w:val="000000"/>
          <w:sz w:val="26"/>
          <w:szCs w:val="26"/>
        </w:rPr>
        <w:t> </w:t>
      </w:r>
    </w:p>
    <w:p w:rsidR="00CF5744" w:rsidRDefault="00CF5744">
      <w:pPr>
        <w:rPr>
          <w:rStyle w:val="lev"/>
          <w:rFonts w:ascii="Georgia" w:eastAsia="Times New Roman" w:hAnsi="Georgia" w:cs="Times New Roman"/>
          <w:color w:val="000000"/>
          <w:sz w:val="20"/>
          <w:szCs w:val="20"/>
          <w:lang w:eastAsia="fr-BE"/>
        </w:rPr>
      </w:pPr>
    </w:p>
    <w:p w:rsidR="00D10D81" w:rsidRDefault="00D10D81">
      <w:pPr>
        <w:rPr>
          <w:rStyle w:val="lev"/>
          <w:rFonts w:ascii="Georgia" w:eastAsia="Times New Roman" w:hAnsi="Georgia" w:cs="Times New Roman"/>
          <w:color w:val="000000"/>
          <w:sz w:val="20"/>
          <w:szCs w:val="20"/>
          <w:lang w:eastAsia="fr-BE"/>
        </w:rPr>
      </w:pPr>
      <w:r>
        <w:rPr>
          <w:rStyle w:val="lev"/>
          <w:rFonts w:ascii="Georgia" w:eastAsia="Times New Roman" w:hAnsi="Georgia" w:cs="Times New Roman"/>
          <w:color w:val="000000"/>
          <w:sz w:val="20"/>
          <w:szCs w:val="20"/>
          <w:lang w:eastAsia="fr-BE"/>
        </w:rPr>
        <w:br w:type="page"/>
      </w:r>
    </w:p>
    <w:p w:rsidR="00767D2F" w:rsidRDefault="00767D2F">
      <w:pPr>
        <w:rPr>
          <w:rStyle w:val="lev"/>
          <w:rFonts w:ascii="Georgia" w:eastAsia="Times New Roman" w:hAnsi="Georgia" w:cs="Times New Roman"/>
          <w:color w:val="000000"/>
          <w:sz w:val="20"/>
          <w:szCs w:val="20"/>
          <w:lang w:eastAsia="fr-BE"/>
        </w:rPr>
      </w:pPr>
    </w:p>
    <w:p w:rsidR="00767D2F" w:rsidRPr="00767D2F" w:rsidRDefault="00CF5744" w:rsidP="00767D2F">
      <w:pPr>
        <w:pStyle w:val="Titre1"/>
      </w:pPr>
      <w:bookmarkStart w:id="4" w:name="_Toc400529353"/>
      <w:r>
        <w:rPr>
          <w:rStyle w:val="lev"/>
          <w:b w:val="0"/>
          <w:bCs w:val="0"/>
        </w:rPr>
        <w:t>Hall des vents d’Olport</w:t>
      </w:r>
      <w:bookmarkEnd w:id="4"/>
    </w:p>
    <w:p w:rsidR="00767D2F" w:rsidRPr="00767D2F" w:rsidRDefault="00767D2F" w:rsidP="00767D2F">
      <w:pPr>
        <w:pStyle w:val="NormalWeb"/>
        <w:ind w:left="240"/>
        <w:rPr>
          <w:rFonts w:ascii="Georgia" w:hAnsi="Georgia"/>
          <w:color w:val="000000"/>
          <w:sz w:val="20"/>
          <w:szCs w:val="20"/>
        </w:rPr>
      </w:pPr>
      <w:r w:rsidRPr="00767D2F">
        <w:rPr>
          <w:rFonts w:ascii="Georgia" w:hAnsi="Georgia"/>
          <w:color w:val="000000"/>
          <w:sz w:val="20"/>
          <w:szCs w:val="20"/>
        </w:rPr>
        <w:t> </w:t>
      </w:r>
    </w:p>
    <w:p w:rsidR="00767D2F" w:rsidRPr="00767D2F" w:rsidRDefault="00767D2F" w:rsidP="00CF5744">
      <w:r w:rsidRPr="00CF5744">
        <w:rPr>
          <w:rStyle w:val="Sous-titreCar"/>
        </w:rPr>
        <w:t>Un nom plus précis de l'académie :</w:t>
      </w:r>
      <w:r w:rsidRPr="00767D2F">
        <w:rPr>
          <w:rStyle w:val="apple-converted-space"/>
          <w:rFonts w:ascii="Georgia" w:hAnsi="Georgia"/>
          <w:color w:val="000000"/>
          <w:sz w:val="20"/>
          <w:szCs w:val="20"/>
        </w:rPr>
        <w:t> </w:t>
      </w:r>
      <w:r w:rsidRPr="00767D2F">
        <w:t>Aucun ; dans l’usage habituel, les Olporters aussi bien que les Thorwalers restants parlent du « Runajasko » (communauté des runes).</w:t>
      </w:r>
    </w:p>
    <w:p w:rsidR="00767D2F" w:rsidRPr="00767D2F" w:rsidRDefault="00767D2F" w:rsidP="00CF5744">
      <w:r w:rsidRPr="00CF5744">
        <w:rPr>
          <w:rStyle w:val="Sous-titreCar"/>
        </w:rPr>
        <w:t>Domaines principaux</w:t>
      </w:r>
      <w:r w:rsidRPr="00767D2F">
        <w:rPr>
          <w:rStyle w:val="lev"/>
          <w:rFonts w:ascii="Georgia" w:hAnsi="Georgia"/>
          <w:color w:val="000000"/>
          <w:sz w:val="20"/>
          <w:szCs w:val="20"/>
        </w:rPr>
        <w:t xml:space="preserve"> :</w:t>
      </w:r>
      <w:r w:rsidRPr="00767D2F">
        <w:rPr>
          <w:rStyle w:val="apple-converted-space"/>
          <w:rFonts w:ascii="Georgia" w:hAnsi="Georgia"/>
          <w:color w:val="000000"/>
          <w:sz w:val="20"/>
          <w:szCs w:val="20"/>
        </w:rPr>
        <w:t> </w:t>
      </w:r>
      <w:r w:rsidRPr="00767D2F">
        <w:t>Environnement, Eléments</w:t>
      </w:r>
    </w:p>
    <w:p w:rsidR="00767D2F" w:rsidRPr="00767D2F" w:rsidRDefault="00767D2F" w:rsidP="00CF5744">
      <w:r w:rsidRPr="00CF5744">
        <w:rPr>
          <w:rStyle w:val="Sous-titreCar"/>
        </w:rPr>
        <w:t>Alignement :</w:t>
      </w:r>
      <w:r w:rsidRPr="00767D2F">
        <w:rPr>
          <w:rStyle w:val="apple-converted-space"/>
          <w:rFonts w:ascii="Georgia" w:hAnsi="Georgia"/>
          <w:color w:val="000000"/>
          <w:sz w:val="20"/>
          <w:szCs w:val="20"/>
        </w:rPr>
        <w:t> </w:t>
      </w:r>
      <w:r w:rsidR="00CF5744">
        <w:t>U</w:t>
      </w:r>
      <w:r w:rsidRPr="00767D2F">
        <w:t>ne grande importance est accordée aux traditions thorwalque/hjaldingardique, école de Magie atypique avec une fusion ferme dans la société thorwalque ; peu de relations avec d'autres Ensorceleurs</w:t>
      </w:r>
    </w:p>
    <w:p w:rsidR="00767D2F" w:rsidRPr="00767D2F" w:rsidRDefault="00767D2F" w:rsidP="00CF5744">
      <w:r w:rsidRPr="00CF5744">
        <w:rPr>
          <w:rStyle w:val="Sous-titreCar"/>
        </w:rPr>
        <w:t>Directeur de l'académie :</w:t>
      </w:r>
      <w:r w:rsidRPr="00767D2F">
        <w:rPr>
          <w:rStyle w:val="apple-converted-space"/>
          <w:rFonts w:ascii="Georgia" w:hAnsi="Georgia"/>
          <w:color w:val="000000"/>
          <w:sz w:val="20"/>
          <w:szCs w:val="20"/>
        </w:rPr>
        <w:t> </w:t>
      </w:r>
      <w:r w:rsidRPr="00767D2F">
        <w:t>Haldrunir Sagevent</w:t>
      </w:r>
    </w:p>
    <w:p w:rsidR="00767D2F" w:rsidRPr="00767D2F" w:rsidRDefault="00767D2F" w:rsidP="00CF5744">
      <w:r w:rsidRPr="00CF5744">
        <w:rPr>
          <w:rStyle w:val="Sous-titreCar"/>
        </w:rPr>
        <w:t>Taille</w:t>
      </w:r>
      <w:r w:rsidRPr="00767D2F">
        <w:rPr>
          <w:rStyle w:val="lev"/>
          <w:rFonts w:ascii="Georgia" w:hAnsi="Georgia"/>
          <w:color w:val="000000"/>
          <w:sz w:val="20"/>
          <w:szCs w:val="20"/>
        </w:rPr>
        <w:t xml:space="preserve"> :</w:t>
      </w:r>
      <w:r w:rsidRPr="00767D2F">
        <w:rPr>
          <w:rStyle w:val="apple-converted-space"/>
          <w:rFonts w:ascii="Georgia" w:hAnsi="Georgia"/>
          <w:color w:val="000000"/>
          <w:sz w:val="20"/>
          <w:szCs w:val="20"/>
        </w:rPr>
        <w:t> </w:t>
      </w:r>
      <w:r w:rsidRPr="00767D2F">
        <w:t>De taille moyenne (en incluant les Mages dilettantes, les Ensorceleurs des runes et les artisans : grandes à très grandes)</w:t>
      </w:r>
    </w:p>
    <w:p w:rsidR="00767D2F" w:rsidRPr="00767D2F" w:rsidRDefault="00767D2F" w:rsidP="00CF5744">
      <w:r w:rsidRPr="00CF5744">
        <w:rPr>
          <w:rStyle w:val="Sous-titreCar"/>
        </w:rPr>
        <w:t>Relations</w:t>
      </w:r>
      <w:r w:rsidRPr="00767D2F">
        <w:rPr>
          <w:rStyle w:val="lev"/>
          <w:rFonts w:ascii="Georgia" w:hAnsi="Georgia"/>
          <w:color w:val="000000"/>
          <w:sz w:val="20"/>
          <w:szCs w:val="20"/>
        </w:rPr>
        <w:t xml:space="preserve"> :</w:t>
      </w:r>
      <w:r w:rsidRPr="00767D2F">
        <w:rPr>
          <w:rStyle w:val="apple-converted-space"/>
          <w:rFonts w:ascii="Georgia" w:hAnsi="Georgia"/>
          <w:color w:val="000000"/>
          <w:sz w:val="20"/>
          <w:szCs w:val="20"/>
        </w:rPr>
        <w:t> </w:t>
      </w:r>
      <w:r w:rsidRPr="00767D2F">
        <w:t>Suffisantes (mieux avec les Ottas des environs et avec les Thorwalers néoconservateurs, influence considérable sur les Ottas qui sont équipés de navires magiques de l'académie)</w:t>
      </w:r>
    </w:p>
    <w:p w:rsidR="00767D2F" w:rsidRPr="00767D2F" w:rsidRDefault="00767D2F" w:rsidP="00CF5744">
      <w:r w:rsidRPr="00CF5744">
        <w:rPr>
          <w:rStyle w:val="Sous-titreCar"/>
        </w:rPr>
        <w:t>Ressources</w:t>
      </w:r>
      <w:r w:rsidRPr="00767D2F">
        <w:rPr>
          <w:rStyle w:val="lev"/>
          <w:rFonts w:ascii="Georgia" w:hAnsi="Georgia"/>
          <w:color w:val="000000"/>
          <w:sz w:val="20"/>
          <w:szCs w:val="20"/>
        </w:rPr>
        <w:t> :</w:t>
      </w:r>
      <w:r w:rsidRPr="00767D2F">
        <w:rPr>
          <w:rStyle w:val="apple-converted-space"/>
          <w:rFonts w:ascii="Georgia" w:hAnsi="Georgia"/>
          <w:color w:val="000000"/>
          <w:sz w:val="20"/>
          <w:szCs w:val="20"/>
        </w:rPr>
        <w:t> </w:t>
      </w:r>
      <w:r w:rsidRPr="00767D2F">
        <w:t>Suffisantes (en comptant les navires et les objets runiques : grande)</w:t>
      </w:r>
    </w:p>
    <w:p w:rsidR="00767D2F" w:rsidRPr="00767D2F" w:rsidRDefault="00767D2F" w:rsidP="00CF5744">
      <w:r w:rsidRPr="00767D2F">
        <w:t> </w:t>
      </w:r>
    </w:p>
    <w:p w:rsidR="00767D2F" w:rsidRPr="00767D2F" w:rsidRDefault="00767D2F" w:rsidP="00CF5744">
      <w:r w:rsidRPr="00767D2F">
        <w:t>Selon les chants de leurs Scaldes l'académie de l’Ecueil du Vent d’Ouest a clairement plus de 2000 ans et est ainsi la plus ancienne académie de magie d’Aventurie - même si la désignation n’a jamais juste été « académie » (et les Scaldes négligent aussi ici à dessin l'histoire des Tulamides). Déjà depuis sa fondation, l’école d’Olport travaille avec des Elfes des Glaces, et aussi (rarement) avec des Druides du pays entre Nader et Svellt réussissant à partager ses ressources. Les Ensorceleurs et Ensorceleuses de Runajasko sont des hôtes et conseillers venant du monde entier, bien vus dans les autres maisons de la ville, on forme séparément aussi des graveurs de runes toutefois on forme également des constructeurs de navires, des Alchimistes non-magiciens et d'autres artisans. Cette proximité des sortilèges, rituels et religions étrangères, le profond engagement aux traditions des anciens Thorwalques, les prétendues cachotteries par rapport à la Guilde en relation avec le reproche de « trahison des secrets pour des Ensorceleurs non-licenciée » - tout cela a eu pour conséquence que l'écart entre la grande Guilde Grise de l'Esprit et les Runajasko n'a finalement pu plus être comblé et les Olporters enseignent et recherchent désormais sans appartenance de Guilde. Voici au moins une explication complaisante. Riva et les académies horasiennes ont encore eu d'autres raisons d'exiger l'exclusion des Olporter, mais cela est une autre affaire...</w:t>
      </w:r>
    </w:p>
    <w:p w:rsidR="00767D2F" w:rsidRPr="00767D2F" w:rsidRDefault="00767D2F" w:rsidP="00CF5744">
      <w:r w:rsidRPr="00767D2F">
        <w:t>Pourtant, les tempêtes de la politique laissent intactes les grandes nefs et les Halls de l’académie sur les rochers au-dessus d’Olport et la volonté throwalque d’enseigner, bravant les éléments. À côté des manipulations élémentaires par la découverte de la magie des runes historique (voir, la Capacité Spéciale Connaissance de Runes) d'autres branches de recherche magique et d'artisanat magique, nées dans les Runajasko, en ont faits un des centres de la nouvelle considération thorwalque.</w:t>
      </w:r>
    </w:p>
    <w:p w:rsidR="00767D2F" w:rsidRPr="00767D2F" w:rsidRDefault="00767D2F" w:rsidP="00CF5744">
      <w:pPr>
        <w:rPr>
          <w:rFonts w:ascii="Georgia" w:hAnsi="Georgia"/>
          <w:color w:val="000000"/>
          <w:sz w:val="20"/>
          <w:szCs w:val="20"/>
        </w:rPr>
      </w:pPr>
      <w:r w:rsidRPr="00767D2F">
        <w:rPr>
          <w:rFonts w:ascii="Georgia" w:hAnsi="Georgia"/>
          <w:color w:val="000000"/>
          <w:sz w:val="20"/>
          <w:szCs w:val="20"/>
        </w:rPr>
        <w:t> </w:t>
      </w:r>
    </w:p>
    <w:p w:rsidR="00767D2F" w:rsidRPr="00767D2F" w:rsidRDefault="00767D2F" w:rsidP="00D34C03">
      <w:r w:rsidRPr="00CF5744">
        <w:rPr>
          <w:rStyle w:val="Sous-titreCar"/>
        </w:rPr>
        <w:lastRenderedPageBreak/>
        <w:t>L'académie dans le jeu</w:t>
      </w:r>
      <w:r w:rsidRPr="00767D2F">
        <w:rPr>
          <w:rStyle w:val="lev"/>
          <w:rFonts w:ascii="Georgia" w:hAnsi="Georgia"/>
          <w:color w:val="000000"/>
          <w:sz w:val="20"/>
          <w:szCs w:val="20"/>
        </w:rPr>
        <w:t xml:space="preserve"> :</w:t>
      </w:r>
      <w:r w:rsidRPr="00767D2F">
        <w:rPr>
          <w:rStyle w:val="apple-converted-space"/>
          <w:rFonts w:ascii="Georgia" w:hAnsi="Georgia"/>
          <w:color w:val="000000"/>
          <w:sz w:val="20"/>
          <w:szCs w:val="20"/>
        </w:rPr>
        <w:t> </w:t>
      </w:r>
      <w:r w:rsidRPr="00767D2F">
        <w:t>Le Runajasko n'est sûrement pas approprié pour jouer des intrigues ou comme centre de recherche métamagique, mais plutôt comme arrière-plan de la partie arcanique d'un groupe d'aventuriers typiquement thorwalque ou en tant que donneurs d'ordre pour des expéditions dans le (Grand) nord. On trouvera toutefois surtout le Magicien Olporter comme Magicien Marin à bord d’un navire de pirates ou comme Magicien fédéral sur un des nouveaux « navires de Runes » thorwalque - ce qui signifie aussi en même temps que la concurrence magique (et/ou les adversaires politiques) de Kuslik ou de Al'Anfa serait avide des secrets de l'école et serait aussi prête selon l'alignement à des actions peu scrupuleuses.</w:t>
      </w:r>
    </w:p>
    <w:p w:rsidR="00767D2F" w:rsidRPr="00767D2F" w:rsidRDefault="00767D2F" w:rsidP="00CF5744">
      <w:pPr>
        <w:rPr>
          <w:rFonts w:ascii="Georgia" w:hAnsi="Georgia"/>
          <w:color w:val="000000"/>
          <w:sz w:val="20"/>
          <w:szCs w:val="20"/>
        </w:rPr>
      </w:pPr>
      <w:r w:rsidRPr="00767D2F">
        <w:rPr>
          <w:rFonts w:ascii="Georgia" w:hAnsi="Georgia"/>
          <w:color w:val="000000"/>
          <w:sz w:val="20"/>
          <w:szCs w:val="20"/>
        </w:rPr>
        <w:t> </w:t>
      </w:r>
    </w:p>
    <w:p w:rsidR="00767D2F" w:rsidRPr="00767D2F" w:rsidRDefault="00767D2F" w:rsidP="00CF5744">
      <w:pPr>
        <w:rPr>
          <w:rFonts w:ascii="Georgia" w:hAnsi="Georgia"/>
          <w:color w:val="000000"/>
          <w:sz w:val="20"/>
          <w:szCs w:val="20"/>
        </w:rPr>
      </w:pPr>
      <w:r w:rsidRPr="00767D2F">
        <w:rPr>
          <w:rStyle w:val="lev"/>
          <w:rFonts w:ascii="Georgia" w:hAnsi="Georgia"/>
          <w:color w:val="000000"/>
          <w:sz w:val="20"/>
          <w:szCs w:val="20"/>
        </w:rPr>
        <w:t>Hall du Vent d’Olport (29</w:t>
      </w:r>
      <w:r w:rsidRPr="00767D2F">
        <w:rPr>
          <w:rStyle w:val="apple-converted-space"/>
          <w:rFonts w:ascii="Georgia" w:hAnsi="Georgia"/>
          <w:b/>
          <w:bCs/>
          <w:color w:val="000000"/>
          <w:sz w:val="20"/>
          <w:szCs w:val="20"/>
        </w:rPr>
        <w:t> </w:t>
      </w:r>
      <w:r w:rsidRPr="00767D2F">
        <w:rPr>
          <w:rFonts w:ascii="Georgia" w:hAnsi="Georgia"/>
          <w:color w:val="000000"/>
          <w:sz w:val="20"/>
          <w:szCs w:val="20"/>
        </w:rPr>
        <w:t>PC</w:t>
      </w:r>
      <w:r w:rsidRPr="00767D2F">
        <w:rPr>
          <w:rStyle w:val="lev"/>
          <w:rFonts w:ascii="Georgia" w:hAnsi="Georgia"/>
          <w:color w:val="000000"/>
          <w:sz w:val="20"/>
          <w:szCs w:val="20"/>
        </w:rPr>
        <w:t>)</w:t>
      </w:r>
    </w:p>
    <w:p w:rsidR="00767D2F" w:rsidRPr="00767D2F" w:rsidRDefault="00767D2F" w:rsidP="00D34C03">
      <w:r w:rsidRPr="00CF5744">
        <w:rPr>
          <w:rStyle w:val="Sous-titreCar"/>
        </w:rPr>
        <w:t>Culture Usuelle :</w:t>
      </w:r>
      <w:r w:rsidRPr="00767D2F">
        <w:rPr>
          <w:rStyle w:val="lev"/>
          <w:rFonts w:ascii="Georgia" w:hAnsi="Georgia"/>
          <w:color w:val="000000"/>
          <w:sz w:val="20"/>
          <w:szCs w:val="20"/>
        </w:rPr>
        <w:t> </w:t>
      </w:r>
      <w:r w:rsidRPr="00767D2F">
        <w:rPr>
          <w:rStyle w:val="apple-converted-space"/>
          <w:rFonts w:ascii="Georgia" w:hAnsi="Georgia"/>
          <w:color w:val="000000"/>
          <w:sz w:val="20"/>
          <w:szCs w:val="20"/>
        </w:rPr>
        <w:t> </w:t>
      </w:r>
      <w:r w:rsidRPr="00767D2F">
        <w:t>Thorwal</w:t>
      </w:r>
    </w:p>
    <w:p w:rsidR="00767D2F" w:rsidRPr="00767D2F" w:rsidRDefault="00767D2F" w:rsidP="00D34C03">
      <w:r w:rsidRPr="00CF5744">
        <w:rPr>
          <w:rStyle w:val="Sous-titreCar"/>
        </w:rPr>
        <w:t>Conditions</w:t>
      </w:r>
      <w:r w:rsidRPr="00767D2F">
        <w:rPr>
          <w:rStyle w:val="lev"/>
          <w:rFonts w:ascii="Georgia" w:hAnsi="Georgia"/>
          <w:color w:val="000000"/>
          <w:sz w:val="20"/>
          <w:szCs w:val="20"/>
        </w:rPr>
        <w:t xml:space="preserve"> :</w:t>
      </w:r>
      <w:r w:rsidRPr="00767D2F">
        <w:rPr>
          <w:rStyle w:val="apple-converted-space"/>
          <w:rFonts w:ascii="Georgia" w:hAnsi="Georgia"/>
          <w:color w:val="000000"/>
          <w:sz w:val="20"/>
          <w:szCs w:val="20"/>
        </w:rPr>
        <w:t> </w:t>
      </w:r>
      <w:r w:rsidRPr="00767D2F">
        <w:t>toutes les qualités mentales 12, toutes les qualités physiques 11, SO 5-10, Culture : Thorwal, Tribu Norbarde</w:t>
      </w:r>
    </w:p>
    <w:p w:rsidR="00767D2F" w:rsidRPr="00767D2F" w:rsidRDefault="00767D2F" w:rsidP="00D34C03">
      <w:r w:rsidRPr="00CF5744">
        <w:rPr>
          <w:rStyle w:val="Sous-titreCar"/>
        </w:rPr>
        <w:t>Modifications</w:t>
      </w:r>
      <w:r w:rsidRPr="00767D2F">
        <w:rPr>
          <w:rStyle w:val="lev"/>
          <w:rFonts w:ascii="Georgia" w:hAnsi="Georgia"/>
          <w:color w:val="000000"/>
          <w:sz w:val="20"/>
          <w:szCs w:val="20"/>
        </w:rPr>
        <w:t> :</w:t>
      </w:r>
      <w:r w:rsidRPr="00767D2F">
        <w:rPr>
          <w:rStyle w:val="apple-converted-space"/>
          <w:rFonts w:ascii="Georgia" w:hAnsi="Georgia"/>
          <w:color w:val="000000"/>
          <w:sz w:val="20"/>
          <w:szCs w:val="20"/>
        </w:rPr>
        <w:t> </w:t>
      </w:r>
      <w:r w:rsidRPr="00767D2F">
        <w:t>+18 PA, RM +2</w:t>
      </w:r>
    </w:p>
    <w:p w:rsidR="00767D2F" w:rsidRPr="00767D2F" w:rsidRDefault="00767D2F" w:rsidP="00D34C03">
      <w:r w:rsidRPr="00CF5744">
        <w:rPr>
          <w:rStyle w:val="Sous-titreCar"/>
        </w:rPr>
        <w:t>Avantage et Désavantages automatiques </w:t>
      </w:r>
      <w:r w:rsidRPr="00767D2F">
        <w:rPr>
          <w:rStyle w:val="lev"/>
          <w:rFonts w:ascii="Georgia" w:hAnsi="Georgia"/>
          <w:color w:val="000000"/>
          <w:sz w:val="20"/>
          <w:szCs w:val="20"/>
        </w:rPr>
        <w:t>:</w:t>
      </w:r>
      <w:r w:rsidRPr="00767D2F">
        <w:rPr>
          <w:rStyle w:val="apple-converted-space"/>
          <w:rFonts w:ascii="Georgia" w:hAnsi="Georgia"/>
          <w:color w:val="000000"/>
          <w:sz w:val="20"/>
          <w:szCs w:val="20"/>
        </w:rPr>
        <w:t> </w:t>
      </w:r>
      <w:r w:rsidRPr="00767D2F">
        <w:t>Comme le Magicien Standard ; en plus Fidélité à des principes (vérité, fidélité au clan, serviabilité en mer) Groupe marginal (Magicien avec statut juridique douteux ; ami des pirates)</w:t>
      </w:r>
    </w:p>
    <w:p w:rsidR="00767D2F" w:rsidRPr="00767D2F" w:rsidRDefault="00767D2F" w:rsidP="00D34C03">
      <w:r w:rsidRPr="00CF5744">
        <w:rPr>
          <w:rStyle w:val="Sous-titreCar"/>
        </w:rPr>
        <w:t>Combat</w:t>
      </w:r>
      <w:r w:rsidRPr="00767D2F">
        <w:rPr>
          <w:rStyle w:val="lev"/>
          <w:rFonts w:ascii="Georgia" w:hAnsi="Georgia"/>
          <w:color w:val="000000"/>
          <w:sz w:val="20"/>
          <w:szCs w:val="20"/>
        </w:rPr>
        <w:t> :</w:t>
      </w:r>
      <w:r w:rsidRPr="00767D2F">
        <w:rPr>
          <w:rStyle w:val="apple-converted-space"/>
          <w:rFonts w:ascii="Georgia" w:hAnsi="Georgia"/>
          <w:color w:val="000000"/>
          <w:sz w:val="20"/>
          <w:szCs w:val="20"/>
        </w:rPr>
        <w:t> </w:t>
      </w:r>
      <w:r w:rsidRPr="00767D2F">
        <w:t>Poignards +1,</w:t>
      </w:r>
      <w:r w:rsidRPr="00767D2F">
        <w:rPr>
          <w:rStyle w:val="lev"/>
          <w:rFonts w:ascii="Georgia" w:hAnsi="Georgia"/>
          <w:color w:val="000000"/>
          <w:sz w:val="20"/>
          <w:szCs w:val="20"/>
        </w:rPr>
        <w:t> </w:t>
      </w:r>
      <w:r w:rsidRPr="00767D2F">
        <w:rPr>
          <w:rStyle w:val="apple-converted-space"/>
          <w:rFonts w:ascii="Georgia" w:hAnsi="Georgia"/>
          <w:color w:val="000000"/>
          <w:sz w:val="20"/>
          <w:szCs w:val="20"/>
        </w:rPr>
        <w:t> </w:t>
      </w:r>
      <w:r w:rsidRPr="00767D2F">
        <w:t>Haches et Masses</w:t>
      </w:r>
      <w:r w:rsidRPr="00767D2F">
        <w:rPr>
          <w:rStyle w:val="apple-converted-space"/>
          <w:rFonts w:ascii="Georgia" w:hAnsi="Georgia"/>
          <w:color w:val="000000"/>
          <w:sz w:val="20"/>
          <w:szCs w:val="20"/>
        </w:rPr>
        <w:t> </w:t>
      </w:r>
      <w:r w:rsidRPr="00767D2F">
        <w:rPr>
          <w:rStyle w:val="Accentuation"/>
          <w:rFonts w:ascii="Georgia" w:hAnsi="Georgia"/>
          <w:color w:val="000000"/>
          <w:sz w:val="20"/>
          <w:szCs w:val="20"/>
        </w:rPr>
        <w:t>ou</w:t>
      </w:r>
      <w:r w:rsidRPr="00767D2F">
        <w:rPr>
          <w:rStyle w:val="apple-converted-space"/>
          <w:rFonts w:ascii="Georgia" w:hAnsi="Georgia"/>
          <w:color w:val="000000"/>
          <w:sz w:val="20"/>
          <w:szCs w:val="20"/>
        </w:rPr>
        <w:t> </w:t>
      </w:r>
      <w:r w:rsidRPr="00767D2F">
        <w:t>Sabre</w:t>
      </w:r>
      <w:r w:rsidRPr="00767D2F">
        <w:rPr>
          <w:rStyle w:val="apple-converted-space"/>
          <w:rFonts w:ascii="Georgia" w:hAnsi="Georgia"/>
          <w:color w:val="000000"/>
          <w:sz w:val="20"/>
          <w:szCs w:val="20"/>
        </w:rPr>
        <w:t> </w:t>
      </w:r>
      <w:r w:rsidRPr="00767D2F">
        <w:rPr>
          <w:rStyle w:val="Accentuation"/>
          <w:rFonts w:ascii="Georgia" w:hAnsi="Georgia"/>
          <w:color w:val="000000"/>
          <w:sz w:val="20"/>
          <w:szCs w:val="20"/>
        </w:rPr>
        <w:t>ou</w:t>
      </w:r>
      <w:r w:rsidRPr="00767D2F">
        <w:rPr>
          <w:rStyle w:val="apple-converted-space"/>
          <w:rFonts w:ascii="Georgia" w:hAnsi="Georgia"/>
          <w:color w:val="000000"/>
          <w:sz w:val="20"/>
          <w:szCs w:val="20"/>
        </w:rPr>
        <w:t> </w:t>
      </w:r>
      <w:r w:rsidRPr="00767D2F">
        <w:t>Epée</w:t>
      </w:r>
      <w:r w:rsidRPr="00767D2F">
        <w:rPr>
          <w:rStyle w:val="apple-converted-space"/>
          <w:rFonts w:ascii="Georgia" w:hAnsi="Georgia"/>
          <w:color w:val="000000"/>
          <w:sz w:val="20"/>
          <w:szCs w:val="20"/>
        </w:rPr>
        <w:t> </w:t>
      </w:r>
      <w:r w:rsidRPr="00767D2F">
        <w:rPr>
          <w:rStyle w:val="Accentuation"/>
          <w:rFonts w:ascii="Georgia" w:hAnsi="Georgia"/>
          <w:color w:val="000000"/>
          <w:sz w:val="20"/>
          <w:szCs w:val="20"/>
        </w:rPr>
        <w:t>ou</w:t>
      </w:r>
      <w:r w:rsidRPr="00767D2F">
        <w:rPr>
          <w:rStyle w:val="apple-converted-space"/>
          <w:rFonts w:ascii="Georgia" w:hAnsi="Georgia"/>
          <w:i/>
          <w:iCs/>
          <w:color w:val="000000"/>
          <w:sz w:val="20"/>
          <w:szCs w:val="20"/>
        </w:rPr>
        <w:t> </w:t>
      </w:r>
      <w:r w:rsidRPr="00767D2F">
        <w:t>Bâtons +2, Bagarre +1, Haches de Jet +2</w:t>
      </w:r>
    </w:p>
    <w:p w:rsidR="00767D2F" w:rsidRPr="00767D2F" w:rsidRDefault="00767D2F" w:rsidP="00D34C03">
      <w:r w:rsidRPr="00CF5744">
        <w:rPr>
          <w:rStyle w:val="Sous-titreCar"/>
        </w:rPr>
        <w:t>Physique</w:t>
      </w:r>
      <w:r w:rsidRPr="00767D2F">
        <w:rPr>
          <w:rStyle w:val="lev"/>
          <w:rFonts w:ascii="Georgia" w:hAnsi="Georgia"/>
          <w:color w:val="000000"/>
          <w:sz w:val="20"/>
          <w:szCs w:val="20"/>
        </w:rPr>
        <w:t> :</w:t>
      </w:r>
      <w:r w:rsidRPr="00767D2F">
        <w:rPr>
          <w:rStyle w:val="apple-converted-space"/>
          <w:rFonts w:ascii="Georgia" w:hAnsi="Georgia"/>
          <w:color w:val="000000"/>
          <w:sz w:val="20"/>
          <w:szCs w:val="20"/>
        </w:rPr>
        <w:t> </w:t>
      </w:r>
      <w:r w:rsidRPr="00767D2F">
        <w:t>Escalade +1, Maîtrise Corporelle +1, Natation +2, Volonté +3, Chant +1, Acuité Sensorielle +3, Beuverie +1</w:t>
      </w:r>
    </w:p>
    <w:p w:rsidR="00767D2F" w:rsidRPr="00767D2F" w:rsidRDefault="00767D2F" w:rsidP="00D34C03">
      <w:r w:rsidRPr="00CF5744">
        <w:rPr>
          <w:rStyle w:val="Sous-titreCar"/>
        </w:rPr>
        <w:t>Sociales</w:t>
      </w:r>
      <w:r w:rsidRPr="00767D2F">
        <w:rPr>
          <w:rStyle w:val="lev"/>
          <w:rFonts w:ascii="Georgia" w:hAnsi="Georgia"/>
          <w:color w:val="000000"/>
          <w:sz w:val="20"/>
          <w:szCs w:val="20"/>
        </w:rPr>
        <w:t> :</w:t>
      </w:r>
      <w:r w:rsidRPr="00767D2F">
        <w:rPr>
          <w:rStyle w:val="apple-converted-space"/>
          <w:rFonts w:ascii="Georgia" w:hAnsi="Georgia"/>
          <w:color w:val="000000"/>
          <w:sz w:val="20"/>
          <w:szCs w:val="20"/>
        </w:rPr>
        <w:t> </w:t>
      </w:r>
      <w:r w:rsidRPr="00767D2F">
        <w:t>Enseignement +3, Nature Humaine +4, Persuader +1</w:t>
      </w:r>
    </w:p>
    <w:p w:rsidR="00767D2F" w:rsidRPr="00767D2F" w:rsidRDefault="00767D2F" w:rsidP="00D34C03">
      <w:r w:rsidRPr="00CF5744">
        <w:rPr>
          <w:rStyle w:val="Sous-titreCar"/>
        </w:rPr>
        <w:t>Survie</w:t>
      </w:r>
      <w:r w:rsidRPr="00767D2F">
        <w:rPr>
          <w:rStyle w:val="lev"/>
          <w:rFonts w:ascii="Georgia" w:hAnsi="Georgia"/>
          <w:color w:val="000000"/>
          <w:sz w:val="20"/>
          <w:szCs w:val="20"/>
        </w:rPr>
        <w:t> :</w:t>
      </w:r>
      <w:r w:rsidRPr="00767D2F">
        <w:rPr>
          <w:rStyle w:val="apple-converted-space"/>
          <w:rFonts w:ascii="Georgia" w:hAnsi="Georgia"/>
          <w:color w:val="000000"/>
          <w:sz w:val="20"/>
          <w:szCs w:val="20"/>
        </w:rPr>
        <w:t> </w:t>
      </w:r>
      <w:r w:rsidRPr="00767D2F">
        <w:t>Attacher/Détacher +2, Orientation +3, Prévision du temps +4</w:t>
      </w:r>
    </w:p>
    <w:p w:rsidR="00767D2F" w:rsidRPr="00767D2F" w:rsidRDefault="00767D2F" w:rsidP="00D34C03">
      <w:r w:rsidRPr="00CF5744">
        <w:rPr>
          <w:rStyle w:val="Sous-titreCar"/>
        </w:rPr>
        <w:t>Connaissances</w:t>
      </w:r>
      <w:r w:rsidRPr="00767D2F">
        <w:rPr>
          <w:rStyle w:val="lev"/>
          <w:rFonts w:ascii="Georgia" w:hAnsi="Georgia"/>
          <w:color w:val="000000"/>
          <w:sz w:val="20"/>
          <w:szCs w:val="20"/>
        </w:rPr>
        <w:t> :</w:t>
      </w:r>
      <w:r w:rsidRPr="00767D2F">
        <w:rPr>
          <w:rStyle w:val="apple-converted-space"/>
          <w:rFonts w:ascii="Georgia" w:hAnsi="Georgia"/>
          <w:color w:val="000000"/>
          <w:sz w:val="20"/>
          <w:szCs w:val="20"/>
        </w:rPr>
        <w:t> </w:t>
      </w:r>
      <w:r w:rsidRPr="00767D2F">
        <w:t>Géographie +2, Histoire +3, Dieux / Cultes +3, Connaissance de la magie +4, Botanique +1, Calcul +4, Droits +2, Récits / Légendes +4, Astronomie +5, Zoologie +1</w:t>
      </w:r>
    </w:p>
    <w:p w:rsidR="00767D2F" w:rsidRPr="00767D2F" w:rsidRDefault="00767D2F" w:rsidP="00D34C03">
      <w:r w:rsidRPr="00CF5744">
        <w:rPr>
          <w:rStyle w:val="Sous-titreCar"/>
        </w:rPr>
        <w:t>Langues et Ecritures</w:t>
      </w:r>
      <w:r w:rsidRPr="00767D2F">
        <w:rPr>
          <w:rStyle w:val="lev"/>
          <w:rFonts w:ascii="Georgia" w:hAnsi="Georgia"/>
          <w:color w:val="000000"/>
          <w:sz w:val="20"/>
          <w:szCs w:val="20"/>
        </w:rPr>
        <w:t xml:space="preserve"> :</w:t>
      </w:r>
      <w:r w:rsidRPr="00767D2F">
        <w:rPr>
          <w:rStyle w:val="apple-converted-space"/>
          <w:rFonts w:ascii="Georgia" w:hAnsi="Georgia"/>
          <w:color w:val="000000"/>
          <w:sz w:val="20"/>
          <w:szCs w:val="20"/>
        </w:rPr>
        <w:t> </w:t>
      </w:r>
      <w:r w:rsidRPr="00767D2F">
        <w:t>Langue d’enseignement Thorwalque +2, Connaissance de la langue (Hjaldindsch) +8, Connaissance de la langue (Bosparano) +4, Connaissance de la langue (Isdira) +4, Lecture/Ecriture (alphabet de Kuslik) +8, Lecture/Ecriture (runes Hjaldingsche) +8, Lecture/Ecriture (Isdira) +4</w:t>
      </w:r>
    </w:p>
    <w:p w:rsidR="00767D2F" w:rsidRPr="00767D2F" w:rsidRDefault="00767D2F" w:rsidP="00D34C03">
      <w:r w:rsidRPr="00CF5744">
        <w:rPr>
          <w:rStyle w:val="Sous-titreCar"/>
        </w:rPr>
        <w:t>Artisanales</w:t>
      </w:r>
      <w:r w:rsidRPr="00767D2F">
        <w:rPr>
          <w:rStyle w:val="lev"/>
          <w:rFonts w:ascii="Georgia" w:hAnsi="Georgia"/>
          <w:color w:val="000000"/>
          <w:sz w:val="20"/>
          <w:szCs w:val="20"/>
        </w:rPr>
        <w:t xml:space="preserve"> :</w:t>
      </w:r>
      <w:r w:rsidRPr="00767D2F">
        <w:rPr>
          <w:rStyle w:val="apple-converted-space"/>
          <w:rFonts w:ascii="Georgia" w:hAnsi="Georgia"/>
          <w:color w:val="000000"/>
          <w:sz w:val="20"/>
          <w:szCs w:val="20"/>
        </w:rPr>
        <w:t> </w:t>
      </w:r>
      <w:r w:rsidRPr="00767D2F">
        <w:t>Alchimie +2, Conduite/Bateaux +2, Médecine/Maladies +2, Médecine/Blessures +2, Travail du Bois +2, Travail du Cuir +2, Peinture / Dessin +4, Couture +2</w:t>
      </w:r>
    </w:p>
    <w:p w:rsidR="00767D2F" w:rsidRPr="00767D2F" w:rsidRDefault="00767D2F" w:rsidP="00D34C03">
      <w:r w:rsidRPr="00CF5744">
        <w:rPr>
          <w:rStyle w:val="Sous-titreCar"/>
        </w:rPr>
        <w:t>Sortilèges de maison</w:t>
      </w:r>
      <w:r w:rsidRPr="00767D2F">
        <w:rPr>
          <w:rStyle w:val="lev"/>
          <w:rFonts w:ascii="Georgia" w:hAnsi="Georgia"/>
          <w:color w:val="000000"/>
          <w:sz w:val="20"/>
          <w:szCs w:val="20"/>
        </w:rPr>
        <w:t xml:space="preserve"> :</w:t>
      </w:r>
      <w:r w:rsidRPr="00767D2F">
        <w:rPr>
          <w:rStyle w:val="apple-converted-space"/>
          <w:rFonts w:ascii="Georgia" w:hAnsi="Georgia"/>
          <w:color w:val="000000"/>
          <w:sz w:val="20"/>
          <w:szCs w:val="20"/>
        </w:rPr>
        <w:t> </w:t>
      </w:r>
      <w:r w:rsidRPr="00767D2F">
        <w:t>Bannissement d’Elémentaire +4, Serviteur Elémentaire +5, Mur de Brouillard +5, Silentium +5, Solidirid +5, Maître du Climat +4, Calme Plat +5</w:t>
      </w:r>
    </w:p>
    <w:p w:rsidR="00767D2F" w:rsidRPr="00767D2F" w:rsidRDefault="00767D2F" w:rsidP="00D34C03">
      <w:r w:rsidRPr="00CF5744">
        <w:rPr>
          <w:rStyle w:val="Sous-titreCar"/>
        </w:rPr>
        <w:t>Aptitudes magiques </w:t>
      </w:r>
      <w:r w:rsidRPr="00767D2F">
        <w:rPr>
          <w:rStyle w:val="lev"/>
          <w:rFonts w:ascii="Georgia" w:hAnsi="Georgia"/>
          <w:color w:val="000000"/>
          <w:sz w:val="20"/>
          <w:szCs w:val="20"/>
        </w:rPr>
        <w:t>:</w:t>
      </w:r>
      <w:r w:rsidRPr="00767D2F">
        <w:rPr>
          <w:rStyle w:val="apple-converted-space"/>
          <w:rFonts w:ascii="Georgia" w:hAnsi="Georgia"/>
          <w:color w:val="000000"/>
          <w:sz w:val="20"/>
          <w:szCs w:val="20"/>
        </w:rPr>
        <w:t> </w:t>
      </w:r>
      <w:r w:rsidRPr="00767D2F">
        <w:t>Adamantium +2, Œil d’Aigle +3, Aeolitus +3, Protectio +2, Analys +2, Attributo +2, Balsamon +2, Caldofrigo +1, Flim Flam +4, Fortifex +2, Ignifaxius +3, Corps des Vents (Elf) +1, Manifesto +4, Unitatio +4, Conservation de la Transformation +3, Tornade +2</w:t>
      </w:r>
    </w:p>
    <w:p w:rsidR="00767D2F" w:rsidRPr="00767D2F" w:rsidRDefault="00767D2F" w:rsidP="00D34C03">
      <w:r w:rsidRPr="00CF5744">
        <w:rPr>
          <w:rStyle w:val="Sous-titreCar"/>
        </w:rPr>
        <w:t>Formules enseignées et connues</w:t>
      </w:r>
      <w:r w:rsidRPr="00767D2F">
        <w:rPr>
          <w:rStyle w:val="lev"/>
          <w:rFonts w:ascii="Georgia" w:hAnsi="Georgia"/>
          <w:color w:val="000000"/>
          <w:sz w:val="20"/>
          <w:szCs w:val="20"/>
        </w:rPr>
        <w:t xml:space="preserve"> :</w:t>
      </w:r>
      <w:r w:rsidRPr="00767D2F">
        <w:rPr>
          <w:rStyle w:val="apple-converted-space"/>
          <w:rFonts w:ascii="Georgia" w:hAnsi="Georgia"/>
          <w:color w:val="000000"/>
          <w:sz w:val="20"/>
          <w:szCs w:val="20"/>
        </w:rPr>
        <w:t> </w:t>
      </w:r>
      <w:r w:rsidRPr="00767D2F">
        <w:t xml:space="preserve">Les millénaires de la vieille coopération de l'académie avec des Elfes des Glaces (et des Druides) a eu pour conséquence que beaucoup de formules de source étrangère ont été incorporées dans le canon de formule Olporter. En principe, on connaît </w:t>
      </w:r>
      <w:r w:rsidRPr="00767D2F">
        <w:lastRenderedPageBreak/>
        <w:t>toutefois tous les formules magiques habituels (Mag4) à Olport, avec les restrictions suivantes : les formules de Pouvoir, Influence et Illusions seulement à partir de Mag5, formules de Environnement et Eléments déjà à partir de Mag3, formules de l’Elément Air même à partir de Mag2. Cela donne les modifications suivantes sur</w:t>
      </w:r>
      <w:r w:rsidRPr="00767D2F">
        <w:rPr>
          <w:rStyle w:val="apple-converted-space"/>
          <w:rFonts w:ascii="Georgia" w:hAnsi="Georgia"/>
          <w:color w:val="000000"/>
          <w:sz w:val="20"/>
          <w:szCs w:val="20"/>
        </w:rPr>
        <w:t> </w:t>
      </w:r>
      <w:hyperlink r:id="rId9" w:tgtFrame="_top" w:history="1">
        <w:r w:rsidRPr="00767D2F">
          <w:rPr>
            <w:rStyle w:val="Lienhypertexte"/>
            <w:rFonts w:ascii="Georgia" w:hAnsi="Georgia"/>
            <w:b/>
            <w:bCs/>
            <w:color w:val="000000"/>
            <w:sz w:val="20"/>
            <w:szCs w:val="20"/>
          </w:rPr>
          <w:t>la liste</w:t>
        </w:r>
      </w:hyperlink>
      <w:r w:rsidRPr="00767D2F">
        <w:rPr>
          <w:rStyle w:val="apple-converted-space"/>
          <w:rFonts w:ascii="Georgia" w:hAnsi="Georgia"/>
          <w:color w:val="000000"/>
          <w:sz w:val="20"/>
          <w:szCs w:val="20"/>
        </w:rPr>
        <w:t> </w:t>
      </w:r>
      <w:r w:rsidRPr="00767D2F">
        <w:t>habituelle :</w:t>
      </w:r>
      <w:r w:rsidRPr="00767D2F">
        <w:rPr>
          <w:rStyle w:val="apple-converted-space"/>
          <w:rFonts w:ascii="Georgia" w:hAnsi="Georgia"/>
          <w:color w:val="000000"/>
          <w:sz w:val="20"/>
          <w:szCs w:val="20"/>
        </w:rPr>
        <w:t> </w:t>
      </w:r>
      <w:hyperlink r:id="rId10" w:tgtFrame="_top" w:history="1">
        <w:r w:rsidRPr="00767D2F">
          <w:rPr>
            <w:rStyle w:val="Lienhypertexte"/>
            <w:rFonts w:ascii="Georgia" w:hAnsi="Georgia"/>
            <w:b/>
            <w:bCs/>
            <w:color w:val="000000"/>
            <w:sz w:val="20"/>
            <w:szCs w:val="20"/>
          </w:rPr>
          <w:t>SOULAGER DES PHOBIES</w:t>
        </w:r>
      </w:hyperlink>
      <w:r w:rsidRPr="00767D2F">
        <w:t>,</w:t>
      </w:r>
      <w:r w:rsidRPr="00767D2F">
        <w:rPr>
          <w:rStyle w:val="apple-converted-space"/>
          <w:rFonts w:ascii="Georgia" w:hAnsi="Georgia"/>
          <w:color w:val="000000"/>
          <w:sz w:val="20"/>
          <w:szCs w:val="20"/>
        </w:rPr>
        <w:t> </w:t>
      </w:r>
      <w:hyperlink r:id="rId11" w:tgtFrame="_top" w:history="1">
        <w:r w:rsidRPr="00767D2F">
          <w:rPr>
            <w:rStyle w:val="Lienhypertexte"/>
            <w:rFonts w:ascii="Georgia" w:hAnsi="Georgia"/>
            <w:b/>
            <w:bCs/>
            <w:color w:val="000000"/>
            <w:sz w:val="20"/>
            <w:szCs w:val="20"/>
          </w:rPr>
          <w:t>AUREOLUS</w:t>
        </w:r>
      </w:hyperlink>
      <w:r w:rsidRPr="00767D2F">
        <w:t>,</w:t>
      </w:r>
      <w:r w:rsidRPr="00767D2F">
        <w:rPr>
          <w:rStyle w:val="apple-converted-space"/>
          <w:rFonts w:ascii="Georgia" w:hAnsi="Georgia"/>
          <w:color w:val="000000"/>
          <w:sz w:val="20"/>
          <w:szCs w:val="20"/>
        </w:rPr>
        <w:t> </w:t>
      </w:r>
      <w:hyperlink r:id="rId12" w:tgtFrame="_top" w:history="1">
        <w:r w:rsidRPr="00767D2F">
          <w:rPr>
            <w:rStyle w:val="Lienhypertexte"/>
            <w:rFonts w:ascii="Georgia" w:hAnsi="Georgia"/>
            <w:b/>
            <w:bCs/>
            <w:color w:val="000000"/>
            <w:sz w:val="20"/>
            <w:szCs w:val="20"/>
          </w:rPr>
          <w:t>DELICIOSO</w:t>
        </w:r>
      </w:hyperlink>
      <w:r w:rsidRPr="00767D2F">
        <w:t>,</w:t>
      </w:r>
      <w:r w:rsidRPr="00767D2F">
        <w:rPr>
          <w:rStyle w:val="apple-converted-space"/>
          <w:rFonts w:ascii="Georgia" w:hAnsi="Georgia"/>
          <w:color w:val="000000"/>
          <w:sz w:val="20"/>
          <w:szCs w:val="20"/>
        </w:rPr>
        <w:t> </w:t>
      </w:r>
      <w:hyperlink r:id="rId13" w:tgtFrame="_top" w:history="1">
        <w:r w:rsidRPr="00767D2F">
          <w:rPr>
            <w:rStyle w:val="Lienhypertexte"/>
            <w:rFonts w:ascii="Georgia" w:hAnsi="Georgia"/>
            <w:b/>
            <w:bCs/>
            <w:color w:val="000000"/>
            <w:sz w:val="20"/>
            <w:szCs w:val="20"/>
          </w:rPr>
          <w:t>BANNISSEMENT D’INFLUENCE</w:t>
        </w:r>
      </w:hyperlink>
      <w:r w:rsidRPr="00767D2F">
        <w:t>,</w:t>
      </w:r>
      <w:r w:rsidRPr="00767D2F">
        <w:rPr>
          <w:rStyle w:val="apple-converted-space"/>
          <w:rFonts w:ascii="Georgia" w:hAnsi="Georgia"/>
          <w:color w:val="000000"/>
          <w:sz w:val="20"/>
          <w:szCs w:val="20"/>
        </w:rPr>
        <w:t> </w:t>
      </w:r>
      <w:hyperlink r:id="rId14" w:tgtFrame="_top" w:history="1">
        <w:r w:rsidRPr="00767D2F">
          <w:rPr>
            <w:rStyle w:val="Lienhypertexte"/>
            <w:rFonts w:ascii="Georgia" w:hAnsi="Georgia"/>
            <w:b/>
            <w:bCs/>
            <w:color w:val="000000"/>
            <w:sz w:val="20"/>
            <w:szCs w:val="20"/>
          </w:rPr>
          <w:t>IMPERAVI</w:t>
        </w:r>
      </w:hyperlink>
      <w:r w:rsidRPr="00767D2F">
        <w:t>,</w:t>
      </w:r>
      <w:hyperlink r:id="rId15" w:tgtFrame="_top" w:history="1">
        <w:r w:rsidRPr="00767D2F">
          <w:rPr>
            <w:rStyle w:val="Lienhypertexte"/>
            <w:rFonts w:ascii="Georgia" w:hAnsi="Georgia"/>
            <w:b/>
            <w:bCs/>
            <w:color w:val="000000"/>
            <w:sz w:val="20"/>
            <w:szCs w:val="20"/>
          </w:rPr>
          <w:t>IMPERSONA</w:t>
        </w:r>
      </w:hyperlink>
      <w:r w:rsidRPr="00767D2F">
        <w:rPr>
          <w:rStyle w:val="apple-converted-space"/>
          <w:rFonts w:ascii="Georgia" w:hAnsi="Georgia"/>
          <w:color w:val="000000"/>
          <w:sz w:val="20"/>
          <w:szCs w:val="20"/>
        </w:rPr>
        <w:t> </w:t>
      </w:r>
      <w:r w:rsidRPr="00767D2F">
        <w:t>et</w:t>
      </w:r>
      <w:r w:rsidRPr="00767D2F">
        <w:rPr>
          <w:rStyle w:val="apple-converted-space"/>
          <w:rFonts w:ascii="Georgia" w:hAnsi="Georgia"/>
          <w:color w:val="000000"/>
          <w:sz w:val="20"/>
          <w:szCs w:val="20"/>
        </w:rPr>
        <w:t> </w:t>
      </w:r>
      <w:hyperlink r:id="rId16" w:tgtFrame="_top" w:history="1">
        <w:r w:rsidRPr="00767D2F">
          <w:rPr>
            <w:rStyle w:val="Lienhypertexte"/>
            <w:rFonts w:ascii="Georgia" w:hAnsi="Georgia"/>
            <w:b/>
            <w:bCs/>
            <w:color w:val="000000"/>
            <w:sz w:val="20"/>
            <w:szCs w:val="20"/>
          </w:rPr>
          <w:t>KARNIFILO</w:t>
        </w:r>
      </w:hyperlink>
      <w:r w:rsidRPr="00767D2F">
        <w:rPr>
          <w:rStyle w:val="apple-converted-space"/>
          <w:rFonts w:ascii="Georgia" w:hAnsi="Georgia"/>
          <w:color w:val="000000"/>
          <w:sz w:val="20"/>
          <w:szCs w:val="20"/>
        </w:rPr>
        <w:t> </w:t>
      </w:r>
      <w:r w:rsidRPr="00767D2F">
        <w:t>ne sont pas enseignés. C'est pourquoi les sortilèges suivants sont disponibles en plus :</w:t>
      </w:r>
      <w:r w:rsidRPr="00767D2F">
        <w:rPr>
          <w:rStyle w:val="apple-converted-space"/>
          <w:rFonts w:ascii="Georgia" w:hAnsi="Georgia"/>
          <w:color w:val="000000"/>
          <w:sz w:val="20"/>
          <w:szCs w:val="20"/>
        </w:rPr>
        <w:t> </w:t>
      </w:r>
      <w:hyperlink r:id="rId17" w:tgtFrame="_top" w:history="1">
        <w:r w:rsidRPr="00767D2F">
          <w:rPr>
            <w:rStyle w:val="Lienhypertexte"/>
            <w:rFonts w:ascii="Georgia" w:hAnsi="Georgia"/>
            <w:b/>
            <w:bCs/>
            <w:color w:val="000000"/>
            <w:sz w:val="20"/>
            <w:szCs w:val="20"/>
          </w:rPr>
          <w:t>AEROGELO</w:t>
        </w:r>
      </w:hyperlink>
      <w:r w:rsidRPr="00767D2F">
        <w:t>,</w:t>
      </w:r>
      <w:r w:rsidRPr="00767D2F">
        <w:rPr>
          <w:rStyle w:val="apple-converted-space"/>
          <w:rFonts w:ascii="Georgia" w:hAnsi="Georgia"/>
          <w:color w:val="000000"/>
          <w:sz w:val="20"/>
          <w:szCs w:val="20"/>
        </w:rPr>
        <w:t> </w:t>
      </w:r>
      <w:hyperlink r:id="rId18" w:tgtFrame="_top" w:history="1">
        <w:r w:rsidRPr="00767D2F">
          <w:rPr>
            <w:rStyle w:val="Lienhypertexte"/>
            <w:rFonts w:ascii="Georgia" w:hAnsi="Georgia"/>
            <w:b/>
            <w:bCs/>
            <w:color w:val="000000"/>
            <w:sz w:val="20"/>
            <w:szCs w:val="20"/>
          </w:rPr>
          <w:t>BRÛLE, MATIERE SANS VIE</w:t>
        </w:r>
      </w:hyperlink>
      <w:r w:rsidRPr="00767D2F">
        <w:t>,</w:t>
      </w:r>
      <w:r w:rsidRPr="00767D2F">
        <w:rPr>
          <w:rStyle w:val="apple-converted-space"/>
          <w:rFonts w:ascii="Georgia" w:hAnsi="Georgia"/>
          <w:color w:val="000000"/>
          <w:sz w:val="20"/>
          <w:szCs w:val="20"/>
        </w:rPr>
        <w:t> </w:t>
      </w:r>
      <w:hyperlink r:id="rId19" w:tgtFrame="_top" w:history="1">
        <w:r w:rsidRPr="00767D2F">
          <w:rPr>
            <w:rStyle w:val="Lienhypertexte"/>
            <w:rFonts w:ascii="Georgia" w:hAnsi="Georgia"/>
            <w:b/>
            <w:bCs/>
            <w:color w:val="000000"/>
            <w:sz w:val="20"/>
            <w:szCs w:val="20"/>
          </w:rPr>
          <w:t>QUE LE SOLIDE FUSIONNE</w:t>
        </w:r>
      </w:hyperlink>
      <w:r w:rsidRPr="00767D2F">
        <w:t>,</w:t>
      </w:r>
      <w:r w:rsidRPr="00767D2F">
        <w:rPr>
          <w:rStyle w:val="apple-converted-space"/>
          <w:rFonts w:ascii="Georgia" w:hAnsi="Georgia"/>
          <w:color w:val="000000"/>
          <w:sz w:val="20"/>
          <w:szCs w:val="20"/>
        </w:rPr>
        <w:t> </w:t>
      </w:r>
      <w:hyperlink r:id="rId20" w:tgtFrame="_top" w:history="1">
        <w:r w:rsidRPr="00767D2F">
          <w:rPr>
            <w:rStyle w:val="Lienhypertexte"/>
            <w:rFonts w:ascii="Georgia" w:hAnsi="Georgia"/>
            <w:b/>
            <w:bCs/>
            <w:color w:val="000000"/>
            <w:sz w:val="20"/>
            <w:szCs w:val="20"/>
          </w:rPr>
          <w:t>IGNISPHAERO</w:t>
        </w:r>
      </w:hyperlink>
      <w:r w:rsidRPr="00767D2F">
        <w:t>,</w:t>
      </w:r>
      <w:r w:rsidRPr="00767D2F">
        <w:rPr>
          <w:rStyle w:val="apple-converted-space"/>
          <w:rFonts w:ascii="Georgia" w:hAnsi="Georgia"/>
          <w:color w:val="000000"/>
          <w:sz w:val="20"/>
          <w:szCs w:val="20"/>
        </w:rPr>
        <w:t> </w:t>
      </w:r>
      <w:hyperlink r:id="rId21" w:tgtFrame="_top" w:history="1">
        <w:r w:rsidRPr="00767D2F">
          <w:rPr>
            <w:rStyle w:val="Lienhypertexte"/>
            <w:rFonts w:ascii="Georgia" w:hAnsi="Georgia"/>
            <w:b/>
            <w:bCs/>
            <w:color w:val="000000"/>
            <w:sz w:val="20"/>
            <w:szCs w:val="20"/>
          </w:rPr>
          <w:t>MAÎTRE DES ELEMENTS</w:t>
        </w:r>
      </w:hyperlink>
      <w:r w:rsidRPr="00767D2F">
        <w:t>,</w:t>
      </w:r>
      <w:hyperlink r:id="rId22" w:tgtFrame="_top" w:history="1">
        <w:r w:rsidRPr="00767D2F">
          <w:rPr>
            <w:rStyle w:val="Lienhypertexte"/>
            <w:rFonts w:ascii="Georgia" w:hAnsi="Georgia"/>
            <w:b/>
            <w:bCs/>
            <w:color w:val="000000"/>
            <w:sz w:val="20"/>
            <w:szCs w:val="20"/>
          </w:rPr>
          <w:t>OURAGANOFAXIUS</w:t>
        </w:r>
      </w:hyperlink>
      <w:r w:rsidRPr="00767D2F">
        <w:t>,</w:t>
      </w:r>
      <w:r w:rsidRPr="00767D2F">
        <w:rPr>
          <w:rStyle w:val="apple-converted-space"/>
          <w:rFonts w:ascii="Georgia" w:hAnsi="Georgia"/>
          <w:color w:val="000000"/>
          <w:sz w:val="20"/>
          <w:szCs w:val="20"/>
        </w:rPr>
        <w:t> </w:t>
      </w:r>
      <w:hyperlink r:id="rId23" w:tgtFrame="_top" w:history="1">
        <w:r w:rsidRPr="00767D2F">
          <w:rPr>
            <w:rStyle w:val="Lienhypertexte"/>
            <w:rFonts w:ascii="Georgia" w:hAnsi="Georgia"/>
            <w:b/>
            <w:bCs/>
            <w:color w:val="000000"/>
            <w:sz w:val="20"/>
            <w:szCs w:val="20"/>
          </w:rPr>
          <w:t>MUR D’OURAGAN</w:t>
        </w:r>
      </w:hyperlink>
      <w:r w:rsidRPr="00767D2F">
        <w:t>,</w:t>
      </w:r>
      <w:r w:rsidRPr="00767D2F">
        <w:rPr>
          <w:rStyle w:val="apple-converted-space"/>
          <w:rFonts w:ascii="Georgia" w:hAnsi="Georgia"/>
          <w:color w:val="000000"/>
          <w:sz w:val="20"/>
          <w:szCs w:val="20"/>
        </w:rPr>
        <w:t> </w:t>
      </w:r>
      <w:hyperlink r:id="rId24" w:tgtFrame="_top" w:history="1">
        <w:r w:rsidRPr="00767D2F">
          <w:rPr>
            <w:rStyle w:val="Lienhypertexte"/>
            <w:rFonts w:ascii="Georgia" w:hAnsi="Georgia"/>
            <w:b/>
            <w:bCs/>
            <w:color w:val="000000"/>
            <w:sz w:val="20"/>
            <w:szCs w:val="20"/>
          </w:rPr>
          <w:t>FLECHE D’AIR</w:t>
        </w:r>
      </w:hyperlink>
      <w:r w:rsidRPr="00767D2F">
        <w:t>,</w:t>
      </w:r>
      <w:r w:rsidRPr="00767D2F">
        <w:rPr>
          <w:rStyle w:val="apple-converted-space"/>
          <w:rFonts w:ascii="Georgia" w:hAnsi="Georgia"/>
          <w:color w:val="000000"/>
          <w:sz w:val="20"/>
          <w:szCs w:val="20"/>
        </w:rPr>
        <w:t> </w:t>
      </w:r>
      <w:hyperlink r:id="rId25" w:tgtFrame="_top" w:history="1">
        <w:r w:rsidRPr="00767D2F">
          <w:rPr>
            <w:rStyle w:val="Lienhypertexte"/>
            <w:rFonts w:ascii="Georgia" w:hAnsi="Georgia"/>
            <w:b/>
            <w:bCs/>
            <w:color w:val="000000"/>
            <w:sz w:val="20"/>
            <w:szCs w:val="20"/>
          </w:rPr>
          <w:t>MUR DE VAGUES</w:t>
        </w:r>
      </w:hyperlink>
      <w:r w:rsidRPr="00767D2F">
        <w:rPr>
          <w:rStyle w:val="apple-converted-space"/>
          <w:rFonts w:ascii="Georgia" w:hAnsi="Georgia"/>
          <w:color w:val="000000"/>
          <w:sz w:val="20"/>
          <w:szCs w:val="20"/>
        </w:rPr>
        <w:t> </w:t>
      </w:r>
      <w:r w:rsidRPr="00767D2F">
        <w:t>et</w:t>
      </w:r>
      <w:r w:rsidRPr="00767D2F">
        <w:rPr>
          <w:rStyle w:val="apple-converted-space"/>
          <w:rFonts w:ascii="Georgia" w:hAnsi="Georgia"/>
          <w:color w:val="000000"/>
          <w:sz w:val="20"/>
          <w:szCs w:val="20"/>
        </w:rPr>
        <w:t> </w:t>
      </w:r>
      <w:hyperlink r:id="rId26" w:tgtFrame="_top" w:history="1">
        <w:r w:rsidRPr="00767D2F">
          <w:rPr>
            <w:rStyle w:val="Lienhypertexte"/>
            <w:rFonts w:ascii="Georgia" w:hAnsi="Georgia"/>
            <w:b/>
            <w:bCs/>
            <w:color w:val="000000"/>
            <w:sz w:val="20"/>
            <w:szCs w:val="20"/>
          </w:rPr>
          <w:t>QUE LE MOU SE FIGE</w:t>
        </w:r>
      </w:hyperlink>
      <w:r w:rsidRPr="00767D2F">
        <w:t>.</w:t>
      </w:r>
    </w:p>
    <w:p w:rsidR="00767D2F" w:rsidRPr="00767D2F" w:rsidRDefault="00767D2F" w:rsidP="00D34C03">
      <w:r w:rsidRPr="00767D2F">
        <w:t>La même chose vaut pour les formules de la représentation elfique (des Glaces) ou druidique. (C.-à-d. qu’un Olporter peut aussi apprendre les formules de la diffusion Mag(Elf)2, s’il s'agit de formules du Domaine Environnement ou Eléments et sont connues des Elfes des Galces). De là il ressort que le Olporter a l'accès au</w:t>
      </w:r>
      <w:r w:rsidRPr="00767D2F">
        <w:rPr>
          <w:rStyle w:val="apple-converted-space"/>
          <w:rFonts w:ascii="Georgia" w:hAnsi="Georgia"/>
          <w:color w:val="000000"/>
          <w:sz w:val="20"/>
          <w:szCs w:val="20"/>
        </w:rPr>
        <w:t> </w:t>
      </w:r>
      <w:hyperlink r:id="rId27" w:tgtFrame="_top" w:history="1">
        <w:r w:rsidRPr="00767D2F">
          <w:rPr>
            <w:rStyle w:val="Lienhypertexte"/>
            <w:rFonts w:ascii="Georgia" w:hAnsi="Georgia"/>
            <w:b/>
            <w:bCs/>
            <w:color w:val="000000"/>
            <w:sz w:val="20"/>
            <w:szCs w:val="20"/>
          </w:rPr>
          <w:t>CORPS DES VENTS</w:t>
        </w:r>
      </w:hyperlink>
      <w:r w:rsidRPr="00767D2F">
        <w:rPr>
          <w:rStyle w:val="apple-converted-space"/>
          <w:rFonts w:ascii="Georgia" w:hAnsi="Georgia"/>
          <w:color w:val="000000"/>
          <w:sz w:val="20"/>
          <w:szCs w:val="20"/>
        </w:rPr>
        <w:t> </w:t>
      </w:r>
      <w:r w:rsidRPr="00767D2F">
        <w:t>elfique.</w:t>
      </w:r>
    </w:p>
    <w:p w:rsidR="00767D2F" w:rsidRPr="00767D2F" w:rsidRDefault="00767D2F" w:rsidP="00D34C03">
      <w:r w:rsidRPr="00767D2F">
        <w:t>La formule antimagique</w:t>
      </w:r>
      <w:r w:rsidRPr="00767D2F">
        <w:rPr>
          <w:rStyle w:val="apple-converted-space"/>
          <w:rFonts w:ascii="Georgia" w:hAnsi="Georgia"/>
          <w:color w:val="000000"/>
          <w:sz w:val="20"/>
          <w:szCs w:val="20"/>
        </w:rPr>
        <w:t> </w:t>
      </w:r>
      <w:hyperlink r:id="rId28" w:tgtFrame="_top" w:history="1">
        <w:r w:rsidRPr="00767D2F">
          <w:rPr>
            <w:rStyle w:val="Lienhypertexte"/>
            <w:rFonts w:ascii="Georgia" w:hAnsi="Georgia"/>
            <w:b/>
            <w:bCs/>
            <w:color w:val="000000"/>
            <w:sz w:val="20"/>
            <w:szCs w:val="20"/>
          </w:rPr>
          <w:t>INTERRUPTION D’APPEL</w:t>
        </w:r>
      </w:hyperlink>
      <w:r w:rsidRPr="00767D2F">
        <w:rPr>
          <w:rStyle w:val="lev"/>
          <w:rFonts w:ascii="Georgia" w:hAnsi="Georgia"/>
          <w:color w:val="000000"/>
          <w:sz w:val="20"/>
          <w:szCs w:val="20"/>
        </w:rPr>
        <w:t> </w:t>
      </w:r>
      <w:r w:rsidRPr="00767D2F">
        <w:rPr>
          <w:rStyle w:val="apple-converted-space"/>
          <w:rFonts w:ascii="Georgia" w:hAnsi="Georgia"/>
          <w:color w:val="000000"/>
          <w:sz w:val="20"/>
          <w:szCs w:val="20"/>
        </w:rPr>
        <w:t> </w:t>
      </w:r>
      <w:r w:rsidRPr="00767D2F">
        <w:t>est également enseignée ; des clairvoyants viennent aussi parfois pour une année à Thorwal pour enseigner et approfondir quelques formules de Clairvoyance. Les variantes explicitement des Guildes de Magie de</w:t>
      </w:r>
      <w:r w:rsidRPr="00767D2F">
        <w:rPr>
          <w:rStyle w:val="apple-converted-space"/>
          <w:rFonts w:ascii="Georgia" w:hAnsi="Georgia"/>
          <w:color w:val="000000"/>
          <w:sz w:val="20"/>
          <w:szCs w:val="20"/>
        </w:rPr>
        <w:t> </w:t>
      </w:r>
      <w:hyperlink r:id="rId29" w:tgtFrame="_top" w:history="1">
        <w:r w:rsidRPr="00767D2F">
          <w:rPr>
            <w:rStyle w:val="Lienhypertexte"/>
            <w:rFonts w:ascii="Georgia" w:hAnsi="Georgia"/>
            <w:b/>
            <w:bCs/>
            <w:color w:val="000000"/>
            <w:sz w:val="20"/>
            <w:szCs w:val="20"/>
          </w:rPr>
          <w:t>COURSE DES NEVES</w:t>
        </w:r>
      </w:hyperlink>
      <w:r w:rsidRPr="00767D2F">
        <w:t>, de</w:t>
      </w:r>
      <w:r w:rsidRPr="00767D2F">
        <w:rPr>
          <w:rStyle w:val="apple-converted-space"/>
          <w:rFonts w:ascii="Georgia" w:hAnsi="Georgia"/>
          <w:color w:val="000000"/>
          <w:sz w:val="20"/>
          <w:szCs w:val="20"/>
        </w:rPr>
        <w:t> </w:t>
      </w:r>
      <w:hyperlink r:id="rId30" w:tgtFrame="_top" w:history="1">
        <w:r w:rsidRPr="00767D2F">
          <w:rPr>
            <w:rStyle w:val="Lienhypertexte"/>
            <w:rFonts w:ascii="Georgia" w:hAnsi="Georgia"/>
            <w:b/>
            <w:bCs/>
            <w:color w:val="000000"/>
            <w:sz w:val="20"/>
            <w:szCs w:val="20"/>
          </w:rPr>
          <w:t>MALSTROM</w:t>
        </w:r>
      </w:hyperlink>
      <w:r w:rsidRPr="00767D2F">
        <w:rPr>
          <w:rStyle w:val="apple-converted-space"/>
          <w:rFonts w:ascii="Georgia" w:hAnsi="Georgia"/>
          <w:color w:val="000000"/>
          <w:sz w:val="20"/>
          <w:szCs w:val="20"/>
        </w:rPr>
        <w:t> </w:t>
      </w:r>
      <w:r w:rsidRPr="00767D2F">
        <w:t>et de</w:t>
      </w:r>
      <w:r w:rsidRPr="00767D2F">
        <w:rPr>
          <w:rStyle w:val="apple-converted-space"/>
          <w:rFonts w:ascii="Georgia" w:hAnsi="Georgia"/>
          <w:color w:val="000000"/>
          <w:sz w:val="20"/>
          <w:szCs w:val="20"/>
        </w:rPr>
        <w:t> </w:t>
      </w:r>
      <w:hyperlink r:id="rId31" w:tgtFrame="_top" w:history="1">
        <w:r w:rsidRPr="00767D2F">
          <w:rPr>
            <w:rStyle w:val="Lienhypertexte"/>
            <w:rFonts w:ascii="Georgia" w:hAnsi="Georgia"/>
            <w:b/>
            <w:bCs/>
            <w:color w:val="000000"/>
            <w:sz w:val="20"/>
            <w:szCs w:val="20"/>
          </w:rPr>
          <w:t>METAMORPHO FORME DE GLACE</w:t>
        </w:r>
      </w:hyperlink>
      <w:r w:rsidRPr="00767D2F">
        <w:rPr>
          <w:rStyle w:val="apple-converted-space"/>
          <w:rFonts w:ascii="Georgia" w:hAnsi="Georgia"/>
          <w:color w:val="000000"/>
          <w:sz w:val="20"/>
          <w:szCs w:val="20"/>
        </w:rPr>
        <w:t> </w:t>
      </w:r>
      <w:r w:rsidRPr="00767D2F">
        <w:t>sont connues à Olport.</w:t>
      </w:r>
    </w:p>
    <w:p w:rsidR="00767D2F" w:rsidRPr="00767D2F" w:rsidRDefault="00767D2F" w:rsidP="00D34C03">
      <w:r w:rsidRPr="00CF5744">
        <w:rPr>
          <w:rStyle w:val="Sous-titreCar"/>
        </w:rPr>
        <w:t>Capacités spéciales</w:t>
      </w:r>
      <w:r w:rsidRPr="00767D2F">
        <w:rPr>
          <w:rStyle w:val="lev"/>
          <w:rFonts w:ascii="Georgia" w:hAnsi="Georgia"/>
          <w:color w:val="000000"/>
          <w:sz w:val="20"/>
          <w:szCs w:val="20"/>
        </w:rPr>
        <w:t> :</w:t>
      </w:r>
      <w:r w:rsidRPr="00767D2F">
        <w:rPr>
          <w:rStyle w:val="apple-converted-space"/>
          <w:rFonts w:ascii="Georgia" w:hAnsi="Georgia"/>
          <w:b/>
          <w:bCs/>
          <w:color w:val="000000"/>
          <w:sz w:val="20"/>
          <w:szCs w:val="20"/>
        </w:rPr>
        <w:t> </w:t>
      </w:r>
      <w:r w:rsidRPr="00767D2F">
        <w:t>Comme le Magicien Standard ; en plus Ensorcellement à distance, Domaine Eléments (Air), Domaine Environnement</w:t>
      </w:r>
    </w:p>
    <w:p w:rsidR="00767D2F" w:rsidRPr="00767D2F" w:rsidRDefault="00767D2F" w:rsidP="00D34C03">
      <w:r w:rsidRPr="00CF5744">
        <w:rPr>
          <w:rStyle w:val="Sous-titreCar"/>
        </w:rPr>
        <w:t>Capacités spéciales à prix réduit :</w:t>
      </w:r>
      <w:r w:rsidRPr="00767D2F">
        <w:rPr>
          <w:rStyle w:val="apple-converted-space"/>
          <w:rFonts w:ascii="Georgia" w:hAnsi="Georgia"/>
          <w:color w:val="000000"/>
          <w:sz w:val="20"/>
          <w:szCs w:val="20"/>
        </w:rPr>
        <w:t> </w:t>
      </w:r>
      <w:r w:rsidRPr="00767D2F">
        <w:t>Magie du sang, Pouvoir de concentration, Domaine Eléments (Glace</w:t>
      </w:r>
      <w:r w:rsidRPr="00767D2F">
        <w:rPr>
          <w:rStyle w:val="apple-converted-space"/>
          <w:rFonts w:ascii="Georgia" w:hAnsi="Georgia"/>
          <w:color w:val="000000"/>
          <w:sz w:val="20"/>
          <w:szCs w:val="20"/>
        </w:rPr>
        <w:t> </w:t>
      </w:r>
      <w:r w:rsidRPr="00767D2F">
        <w:rPr>
          <w:rStyle w:val="Accentuation"/>
          <w:rFonts w:ascii="Georgia" w:hAnsi="Georgia"/>
          <w:color w:val="000000"/>
          <w:sz w:val="20"/>
          <w:szCs w:val="20"/>
        </w:rPr>
        <w:t>ou</w:t>
      </w:r>
      <w:r w:rsidRPr="00767D2F">
        <w:rPr>
          <w:rStyle w:val="apple-converted-space"/>
          <w:rFonts w:ascii="Georgia" w:hAnsi="Georgia"/>
          <w:color w:val="000000"/>
          <w:sz w:val="20"/>
          <w:szCs w:val="20"/>
        </w:rPr>
        <w:t> </w:t>
      </w:r>
      <w:r w:rsidRPr="00767D2F">
        <w:t>Eau), Ottagaldr, Régénération I, Régénération II, Connaissance de Runes, Barrières Interdites</w:t>
      </w:r>
    </w:p>
    <w:p w:rsidR="00767D2F" w:rsidRPr="00767D2F" w:rsidRDefault="00767D2F" w:rsidP="00D34C03">
      <w:r w:rsidRPr="00CF5744">
        <w:rPr>
          <w:rStyle w:val="Sous-titreCar"/>
        </w:rPr>
        <w:t xml:space="preserve">Avantages et désavantages recommandés </w:t>
      </w:r>
      <w:r w:rsidRPr="00767D2F">
        <w:rPr>
          <w:rStyle w:val="lev"/>
          <w:rFonts w:ascii="Georgia" w:hAnsi="Georgia"/>
          <w:color w:val="000000"/>
          <w:sz w:val="20"/>
          <w:szCs w:val="20"/>
        </w:rPr>
        <w:t>:</w:t>
      </w:r>
      <w:r w:rsidRPr="00767D2F">
        <w:rPr>
          <w:rStyle w:val="apple-converted-space"/>
          <w:rFonts w:ascii="Georgia" w:hAnsi="Georgia"/>
          <w:color w:val="000000"/>
          <w:sz w:val="20"/>
          <w:szCs w:val="20"/>
        </w:rPr>
        <w:t> </w:t>
      </w:r>
      <w:r w:rsidRPr="00767D2F">
        <w:t>Affinité avec les éléments, Équilibre, Compas mental, Résistance au froid, Frénétique, Artisanat de maître (Aptitude artisanale convenable avec Connaissance de Runes), Prédictions, Sens de l’orientation ; Superstition, Frénésie sanguinaire, Recherché (si déjà considéré comme Magicien corsaire), Préjugés (contre « Guldelandais »)</w:t>
      </w:r>
    </w:p>
    <w:p w:rsidR="00767D2F" w:rsidRPr="00767D2F" w:rsidRDefault="00767D2F" w:rsidP="00D34C03">
      <w:r w:rsidRPr="00CF5744">
        <w:rPr>
          <w:rStyle w:val="Sous-titreCar"/>
        </w:rPr>
        <w:t>Avantages et Désavantages inadéquats : </w:t>
      </w:r>
      <w:r w:rsidRPr="00767D2F">
        <w:t>Caméléon social ; Propreté pathologique, Peur de la Mer, Peur des Grands Espaces, Claustrophobie, Endettement, Tempérament Casanier, Ensorceleur hésitant</w:t>
      </w:r>
    </w:p>
    <w:p w:rsidR="00767D2F" w:rsidRPr="00767D2F" w:rsidRDefault="00767D2F" w:rsidP="00D34C03">
      <w:r w:rsidRPr="00CF5744">
        <w:rPr>
          <w:rStyle w:val="Sous-titreCar"/>
        </w:rPr>
        <w:t>Particularités :</w:t>
      </w:r>
      <w:r w:rsidRPr="00767D2F">
        <w:rPr>
          <w:rStyle w:val="apple-converted-space"/>
          <w:rFonts w:ascii="Georgia" w:hAnsi="Georgia"/>
          <w:color w:val="000000"/>
          <w:sz w:val="20"/>
          <w:szCs w:val="20"/>
        </w:rPr>
        <w:t> </w:t>
      </w:r>
      <w:r w:rsidRPr="00767D2F">
        <w:t>Olport n'est plus depuis 1025 BF membre de la Guilde Grise, ce qui veut dire entre autres qu'un Magicien de cette académie n'a plus de libre accès aux bibliothèques des Magiciens Gris (sans parler de celles des Blancs) et avec les crimes qui ont été commis avec un engagement de magie, il est puni inégalement plus durement (voir les chapitres correspondant dans MWW). Mais les Olporters ne s'occupent toutefois pas non plus des dispositions de vêtement et portent fréquemment à côté de leur court Bâton aussi un Skraja et/ou une Dent-de-Coupe.</w:t>
      </w:r>
    </w:p>
    <w:p w:rsidR="00767D2F" w:rsidRPr="00767D2F" w:rsidRDefault="00767D2F" w:rsidP="00D34C03">
      <w:r w:rsidRPr="00CF5744">
        <w:rPr>
          <w:rStyle w:val="Sous-titreCar"/>
        </w:rPr>
        <w:t>Équipement :</w:t>
      </w:r>
      <w:r w:rsidRPr="00767D2F">
        <w:rPr>
          <w:rStyle w:val="apple-converted-space"/>
          <w:rFonts w:ascii="Georgia" w:hAnsi="Georgia"/>
          <w:color w:val="000000"/>
          <w:sz w:val="20"/>
          <w:szCs w:val="20"/>
        </w:rPr>
        <w:t> </w:t>
      </w:r>
      <w:r w:rsidRPr="00767D2F">
        <w:t xml:space="preserve">Des vêtements de voyage résistant à la mer, une robe de rituel, un Bâton Magique (généralement court) avec le premier enchantement de Bâton, du matériel d'écriture (Encre ou encre de chine, plume d'oie, tailleur de plume, sable, pierres ponces), un rouleau </w:t>
      </w:r>
      <w:r w:rsidRPr="00767D2F">
        <w:lastRenderedPageBreak/>
        <w:t>d'écriture vide dans un récipient imperméable à l'eau, un sac à bandoulière, une gourde, une ceinture stable avec une bourse, un Skraja ou une épée large</w:t>
      </w:r>
    </w:p>
    <w:p w:rsidR="00767D2F" w:rsidRPr="00767D2F" w:rsidRDefault="00767D2F" w:rsidP="00D34C03">
      <w:r w:rsidRPr="00CF5744">
        <w:rPr>
          <w:rStyle w:val="Sous-titreCar"/>
        </w:rPr>
        <w:t>Possession particulière : </w:t>
      </w:r>
      <w:r w:rsidRPr="00767D2F">
        <w:t>habituellement rien</w:t>
      </w:r>
    </w:p>
    <w:p w:rsidR="00767D2F" w:rsidRPr="00767D2F" w:rsidRDefault="00767D2F" w:rsidP="00D34C03">
      <w:r w:rsidRPr="00767D2F">
        <w:t> </w:t>
      </w:r>
    </w:p>
    <w:p w:rsidR="00767D2F" w:rsidRPr="00767D2F" w:rsidRDefault="00767D2F" w:rsidP="00D34C03">
      <w:r w:rsidRPr="00CF5744">
        <w:rPr>
          <w:rStyle w:val="Sous-titreCar"/>
        </w:rPr>
        <w:t>Au Magicien de Olport :</w:t>
      </w:r>
      <w:r w:rsidRPr="00767D2F">
        <w:rPr>
          <w:rStyle w:val="apple-converted-space"/>
          <w:rFonts w:ascii="Georgia" w:hAnsi="Georgia"/>
          <w:color w:val="000000"/>
          <w:sz w:val="20"/>
          <w:szCs w:val="20"/>
        </w:rPr>
        <w:t> </w:t>
      </w:r>
      <w:r w:rsidRPr="00767D2F">
        <w:t>Autant les Olporters Elémentaristes du Vent et Tailleurs de Runes aux cheveux grisonnant et coupés du monde réel seront plutôt des personnages du Maître, autant les Magiciens Corsaire seront toutefois remarquablement appropriés pour des aventures en mer ou aux côtés d'autres Thorwaler ou héros d’esprit libre.</w:t>
      </w:r>
    </w:p>
    <w:p w:rsidR="000B69C2" w:rsidRDefault="00767D2F" w:rsidP="00D34C03">
      <w:r w:rsidRPr="00767D2F">
        <w:t>Au pays, peut-être dans les contrées sauvages, ils ont certaines difficultés, et malgré la fin des hostilités, ils ne devraient pas pouvoir être tolérés dans l’Empire des Horas sans parler d’Al'Anfa...</w:t>
      </w:r>
    </w:p>
    <w:p w:rsidR="000B69C2" w:rsidRDefault="000B69C2">
      <w:r>
        <w:br w:type="page"/>
      </w:r>
    </w:p>
    <w:p w:rsidR="000B69C2" w:rsidRDefault="000B69C2" w:rsidP="000B69C2">
      <w:pPr>
        <w:pStyle w:val="Titre1"/>
      </w:pPr>
      <w:bookmarkStart w:id="5" w:name="_Toc400529354"/>
      <w:r>
        <w:lastRenderedPageBreak/>
        <w:t>Mes sorts possibles</w:t>
      </w:r>
      <w:bookmarkEnd w:id="5"/>
    </w:p>
    <w:p w:rsidR="000B69C2" w:rsidRDefault="009E2460" w:rsidP="000B69C2">
      <w:r>
        <w:t xml:space="preserve">Descriptions sur </w:t>
      </w:r>
      <w:r w:rsidRPr="009E2460">
        <w:rPr>
          <w:color w:val="2E74B5" w:themeColor="accent1" w:themeShade="BF"/>
          <w:u w:val="single"/>
        </w:rPr>
        <w:t>http://www.aventurie.com/sorts/listesorts</w:t>
      </w:r>
    </w:p>
    <w:tbl>
      <w:tblPr>
        <w:tblW w:w="98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992"/>
        <w:gridCol w:w="992"/>
        <w:gridCol w:w="1134"/>
        <w:gridCol w:w="1134"/>
        <w:gridCol w:w="1418"/>
        <w:gridCol w:w="874"/>
      </w:tblGrid>
      <w:tr w:rsidR="009E2460" w:rsidRPr="009E2460" w:rsidTr="00417EB0">
        <w:trPr>
          <w:trHeight w:val="300"/>
        </w:trPr>
        <w:tc>
          <w:tcPr>
            <w:tcW w:w="3256" w:type="dxa"/>
            <w:shd w:val="clear" w:color="auto" w:fill="auto"/>
            <w:noWrap/>
            <w:vAlign w:val="center"/>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Sort</w:t>
            </w:r>
          </w:p>
        </w:tc>
        <w:tc>
          <w:tcPr>
            <w:tcW w:w="992" w:type="dxa"/>
            <w:shd w:val="clear" w:color="auto" w:fill="auto"/>
            <w:noWrap/>
            <w:vAlign w:val="center"/>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Maison (16)</w:t>
            </w:r>
          </w:p>
        </w:tc>
        <w:tc>
          <w:tcPr>
            <w:tcW w:w="992" w:type="dxa"/>
            <w:shd w:val="clear" w:color="auto" w:fill="auto"/>
            <w:noWrap/>
            <w:vAlign w:val="center"/>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Aptitude (8)</w:t>
            </w:r>
          </w:p>
        </w:tc>
        <w:tc>
          <w:tcPr>
            <w:tcW w:w="1134" w:type="dxa"/>
            <w:shd w:val="clear" w:color="auto" w:fill="auto"/>
            <w:noWrap/>
            <w:vAlign w:val="center"/>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Standard (4)</w:t>
            </w:r>
          </w:p>
        </w:tc>
        <w:tc>
          <w:tcPr>
            <w:tcW w:w="1134" w:type="dxa"/>
            <w:shd w:val="clear" w:color="auto" w:fill="auto"/>
            <w:noWrap/>
            <w:vAlign w:val="center"/>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Enseigné (4)</w:t>
            </w:r>
          </w:p>
        </w:tc>
        <w:tc>
          <w:tcPr>
            <w:tcW w:w="1418" w:type="dxa"/>
            <w:shd w:val="clear" w:color="auto" w:fill="auto"/>
            <w:noWrap/>
            <w:vAlign w:val="center"/>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Indisponible (|1|)</w:t>
            </w:r>
          </w:p>
        </w:tc>
        <w:tc>
          <w:tcPr>
            <w:tcW w:w="874" w:type="dxa"/>
            <w:shd w:val="clear" w:color="auto" w:fill="auto"/>
            <w:noWrap/>
            <w:vAlign w:val="center"/>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Pr>
                <w:rFonts w:ascii="Calibri" w:eastAsia="Times New Roman" w:hAnsi="Calibri" w:cs="Times New Roman"/>
                <w:color w:val="000000"/>
                <w:lang w:eastAsia="fr-BE"/>
              </w:rPr>
              <w:t>Résultat</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Abvenenum</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Accuratum</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Adamantium</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D8E082"/>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8</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Adamantium</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Aeolitus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B1D580"/>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12</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Aerogelo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Analys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B1D580"/>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12</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Appel de Génie</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Arcanovi</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Arrêt de la Transformation</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Attributo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B1D580"/>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12</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Aureolus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874" w:type="dxa"/>
            <w:shd w:val="clear" w:color="000000" w:fill="F8696B"/>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Auris Nasus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Balsamon</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B1D580"/>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12</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Bannbaladin</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Bannissement d'Elémentaire</w:t>
            </w: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8ACA7E"/>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16</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Bannissement des Esprits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Bannissement d'Influence</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874" w:type="dxa"/>
            <w:shd w:val="clear" w:color="000000" w:fill="F8696B"/>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Brouillage de la Communication</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Brûle</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Caldofrigo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B1D580"/>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12</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Calme Plat</w:t>
            </w: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8ACA7E"/>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16</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Chant d'Oiseau</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Claudibus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Conservation de la Transformation</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D8E082"/>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8</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Conservation de l'Environnement</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Corpofesso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Corpofrigo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Corps des Vents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D8E082"/>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8</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Corps en Paix</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Course des Neves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Cryptographo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Custodosigil</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Delicioso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874" w:type="dxa"/>
            <w:shd w:val="clear" w:color="000000" w:fill="F8696B"/>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Désenchantement d'Objet</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Dissolution d'Illusion</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Duplicatus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Eclair Aveuglant</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Evaluation Fugace</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Favilludo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lastRenderedPageBreak/>
              <w:t>Fer Rouillé</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Fleche d'air</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Flim Flam</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B1D580"/>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12</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Foramen</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Fortifex</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B1D580"/>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12</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Fragrance</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Fulminiculus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Gardianium</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Horriphobus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Ignifaxius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B1D580"/>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12</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Ignisphaero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Imperavi</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874" w:type="dxa"/>
            <w:shd w:val="clear" w:color="000000" w:fill="F8696B"/>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Impersona</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874" w:type="dxa"/>
            <w:shd w:val="clear" w:color="000000" w:fill="F8696B"/>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Intact Face à Satinav</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Interruption d'appel</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Invocatio maior</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Invocatio minor</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Karnifilo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874" w:type="dxa"/>
            <w:shd w:val="clear" w:color="000000" w:fill="F8696B"/>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Klarum Purum</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Lecture dans les Pensées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Maître des Eléments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Maître du climat</w:t>
            </w: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8ACA7E"/>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16</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Masltrom</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Manifesto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B1D580"/>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12</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Matière sans vie</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Memorans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Menetekel</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Metamorpho forme de glace</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Motoricus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Mur de Brouillard</w:t>
            </w: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8ACA7E"/>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16</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Mur de Flammes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Mur de vagues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Mur d'Ouragan</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Nekropathia</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Noir et Rouge</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Objectofixo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Objectovoco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Odem</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Oeil d'Aigle</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D8E082"/>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8</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Ouraganofaxius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Paralysis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Pectetondo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Penetrizzel</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Pentagramma</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lastRenderedPageBreak/>
              <w:t>Perturbation des Mouvements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Plumbumbarum</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Protectio Armatura</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B1D580"/>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12</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Psychosatabilis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Que le mou se fige</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Que le solide fusionne</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Reflectimago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Respondami</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Restauration de Qualité</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Rupture de Domination</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Salander</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Sapefacta</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Sensibar</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Serviteur Elémentaire</w:t>
            </w: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8ACA7E"/>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16</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Serviteur Elémentaire</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Silentium</w:t>
            </w: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63BE7B"/>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20</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Skelltarius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Solidirid</w:t>
            </w: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8ACA7E"/>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16</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Somnigravis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Soulager des Phobies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874" w:type="dxa"/>
            <w:shd w:val="clear" w:color="000000" w:fill="F8696B"/>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1</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Ténèbres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Tornade</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418"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Transversalis</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Trouble de la Vision</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Unitatio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D8E082"/>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8</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Unitation</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Visibili</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Vocolimbo</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r w:rsidR="009E2460" w:rsidRPr="009E2460" w:rsidTr="00417EB0">
        <w:trPr>
          <w:trHeight w:val="300"/>
        </w:trPr>
        <w:tc>
          <w:tcPr>
            <w:tcW w:w="3256"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Voile d'Ignorance</w:t>
            </w:r>
          </w:p>
        </w:tc>
        <w:tc>
          <w:tcPr>
            <w:tcW w:w="992" w:type="dxa"/>
            <w:shd w:val="clear" w:color="auto" w:fill="auto"/>
            <w:noWrap/>
            <w:vAlign w:val="bottom"/>
            <w:hideMark/>
          </w:tcPr>
          <w:p w:rsidR="009E2460" w:rsidRPr="009E2460" w:rsidRDefault="009E2460" w:rsidP="009E2460">
            <w:pPr>
              <w:spacing w:after="0" w:line="240" w:lineRule="auto"/>
              <w:rPr>
                <w:rFonts w:ascii="Calibri" w:eastAsia="Times New Roman" w:hAnsi="Calibri" w:cs="Times New Roman"/>
                <w:color w:val="000000"/>
                <w:lang w:eastAsia="fr-BE"/>
              </w:rPr>
            </w:pPr>
          </w:p>
        </w:tc>
        <w:tc>
          <w:tcPr>
            <w:tcW w:w="992"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x</w:t>
            </w:r>
          </w:p>
        </w:tc>
        <w:tc>
          <w:tcPr>
            <w:tcW w:w="1134" w:type="dxa"/>
            <w:shd w:val="clear" w:color="auto" w:fill="auto"/>
            <w:noWrap/>
            <w:vAlign w:val="bottom"/>
            <w:hideMark/>
          </w:tcPr>
          <w:p w:rsidR="009E2460" w:rsidRPr="009E2460" w:rsidRDefault="009E2460" w:rsidP="009E2460">
            <w:pPr>
              <w:spacing w:after="0" w:line="240" w:lineRule="auto"/>
              <w:jc w:val="center"/>
              <w:rPr>
                <w:rFonts w:ascii="Calibri" w:eastAsia="Times New Roman" w:hAnsi="Calibri" w:cs="Times New Roman"/>
                <w:color w:val="000000"/>
                <w:lang w:eastAsia="fr-BE"/>
              </w:rPr>
            </w:pPr>
          </w:p>
        </w:tc>
        <w:tc>
          <w:tcPr>
            <w:tcW w:w="1418" w:type="dxa"/>
            <w:shd w:val="clear" w:color="auto" w:fill="auto"/>
            <w:noWrap/>
            <w:vAlign w:val="bottom"/>
            <w:hideMark/>
          </w:tcPr>
          <w:p w:rsidR="009E2460" w:rsidRPr="009E2460" w:rsidRDefault="009E2460" w:rsidP="009E2460">
            <w:pPr>
              <w:spacing w:after="0" w:line="240" w:lineRule="auto"/>
              <w:jc w:val="center"/>
              <w:rPr>
                <w:rFonts w:ascii="Times New Roman" w:eastAsia="Times New Roman" w:hAnsi="Times New Roman" w:cs="Times New Roman"/>
                <w:sz w:val="20"/>
                <w:szCs w:val="20"/>
                <w:lang w:eastAsia="fr-BE"/>
              </w:rPr>
            </w:pPr>
          </w:p>
        </w:tc>
        <w:tc>
          <w:tcPr>
            <w:tcW w:w="874" w:type="dxa"/>
            <w:shd w:val="clear" w:color="000000" w:fill="FFEB84"/>
            <w:noWrap/>
            <w:vAlign w:val="bottom"/>
            <w:hideMark/>
          </w:tcPr>
          <w:p w:rsidR="009E2460" w:rsidRPr="009E2460" w:rsidRDefault="009E2460" w:rsidP="009E2460">
            <w:pPr>
              <w:spacing w:after="0" w:line="240" w:lineRule="auto"/>
              <w:jc w:val="right"/>
              <w:rPr>
                <w:rFonts w:ascii="Calibri" w:eastAsia="Times New Roman" w:hAnsi="Calibri" w:cs="Times New Roman"/>
                <w:color w:val="000000"/>
                <w:lang w:eastAsia="fr-BE"/>
              </w:rPr>
            </w:pPr>
            <w:r w:rsidRPr="009E2460">
              <w:rPr>
                <w:rFonts w:ascii="Calibri" w:eastAsia="Times New Roman" w:hAnsi="Calibri" w:cs="Times New Roman"/>
                <w:color w:val="000000"/>
                <w:lang w:eastAsia="fr-BE"/>
              </w:rPr>
              <w:t>4</w:t>
            </w:r>
          </w:p>
        </w:tc>
      </w:tr>
    </w:tbl>
    <w:p w:rsidR="000B69C2" w:rsidRPr="000B69C2" w:rsidRDefault="000B69C2" w:rsidP="000B69C2"/>
    <w:p w:rsidR="00363E4C" w:rsidRDefault="00767D2F" w:rsidP="00D34C03">
      <w:pPr>
        <w:rPr>
          <w:sz w:val="20"/>
          <w:szCs w:val="20"/>
        </w:rPr>
      </w:pPr>
      <w:r w:rsidRPr="00767D2F">
        <w:rPr>
          <w:sz w:val="20"/>
          <w:szCs w:val="20"/>
        </w:rPr>
        <w:tab/>
      </w:r>
    </w:p>
    <w:p w:rsidR="00363E4C" w:rsidRDefault="00363E4C" w:rsidP="00D34C03">
      <w:pPr>
        <w:rPr>
          <w:sz w:val="20"/>
          <w:szCs w:val="20"/>
        </w:rPr>
      </w:pPr>
      <w:r>
        <w:rPr>
          <w:sz w:val="20"/>
          <w:szCs w:val="20"/>
        </w:rPr>
        <w:br w:type="page"/>
      </w:r>
    </w:p>
    <w:p w:rsidR="00AE3C92" w:rsidRPr="00AE3C92" w:rsidRDefault="00AE3C92" w:rsidP="00AE3C92">
      <w:pPr>
        <w:pStyle w:val="Titre1"/>
      </w:pPr>
      <w:bookmarkStart w:id="6" w:name="_Toc400529355"/>
      <w:r w:rsidRPr="00AE3C92">
        <w:rPr>
          <w:rStyle w:val="lev"/>
          <w:b w:val="0"/>
          <w:bCs w:val="0"/>
        </w:rPr>
        <w:lastRenderedPageBreak/>
        <w:t>Augmentation des Valeurs</w:t>
      </w:r>
      <w:r w:rsidRPr="00AE3C92">
        <w:rPr>
          <w:rStyle w:val="apple-converted-space"/>
        </w:rPr>
        <w:t> </w:t>
      </w:r>
      <w:r w:rsidRPr="00AE3C92">
        <w:rPr>
          <w:rStyle w:val="lev"/>
          <w:b w:val="0"/>
          <w:bCs w:val="0"/>
        </w:rPr>
        <w:t>de Sorts (VSor)</w:t>
      </w:r>
      <w:bookmarkEnd w:id="6"/>
    </w:p>
    <w:p w:rsidR="00AE3C92" w:rsidRDefault="00AE3C92" w:rsidP="00AE3C92">
      <w:pPr>
        <w:pStyle w:val="NormalWeb"/>
        <w:ind w:left="240"/>
        <w:rPr>
          <w:rFonts w:ascii="Georgia" w:hAnsi="Georgia"/>
          <w:color w:val="000000"/>
          <w:sz w:val="26"/>
          <w:szCs w:val="26"/>
        </w:rPr>
      </w:pPr>
    </w:p>
    <w:p w:rsidR="00AE3C92" w:rsidRDefault="00AE3C92" w:rsidP="00AE3C92">
      <w:r>
        <w:t>- L'augmentation se passe comme pour les Aptitudes classiques.</w:t>
      </w:r>
    </w:p>
    <w:p w:rsidR="00AE3C92" w:rsidRDefault="00AE3C92" w:rsidP="00AE3C92">
      <w:r>
        <w:t>- Le coût d'augmentation des sorts dépend de la complexité du sort : de A pour très simple à F pour très compliquée (voir dans la</w:t>
      </w:r>
      <w:r>
        <w:rPr>
          <w:rStyle w:val="apple-converted-space"/>
          <w:rFonts w:ascii="Georgia" w:hAnsi="Georgia"/>
          <w:color w:val="000000"/>
          <w:sz w:val="26"/>
          <w:szCs w:val="26"/>
        </w:rPr>
        <w:t> </w:t>
      </w:r>
      <w:hyperlink r:id="rId32" w:tgtFrame="_top" w:history="1">
        <w:r>
          <w:rPr>
            <w:rStyle w:val="Lienhypertexte"/>
            <w:rFonts w:ascii="Georgia" w:hAnsi="Georgia"/>
            <w:b/>
            <w:bCs/>
            <w:color w:val="000000"/>
            <w:sz w:val="26"/>
            <w:szCs w:val="26"/>
          </w:rPr>
          <w:t>description de chaque sort</w:t>
        </w:r>
      </w:hyperlink>
      <w:r>
        <w:t>), et de la Représentation du type de magie de la sort : Représentation connue du doué en magie (la sienne ou apprise) = coût indiqué. Représentation étrangère = 2 colonnes vers la droite. (certains avantages, capacités spéciales...peuvent modifier cette complication).</w:t>
      </w:r>
    </w:p>
    <w:p w:rsidR="00AE3C92" w:rsidRDefault="00AE3C92" w:rsidP="00AE3C92">
      <w:r>
        <w:t>- Pour les sorts de Représentation Koboldique : 3 colonnes vers la droite.</w:t>
      </w:r>
    </w:p>
    <w:p w:rsidR="00AE3C92" w:rsidRDefault="00AE3C92" w:rsidP="00AE3C92">
      <w:r>
        <w:t>- Un Farceur qui apprend autre chose comme Représentation que Charlatanique et Koboldique : 3 colonnes vers la droite.</w:t>
      </w:r>
    </w:p>
    <w:p w:rsidR="00AE3C92" w:rsidRDefault="00AE3C92" w:rsidP="00AE3C92">
      <w:r>
        <w:t>- Pour un Charlatan :  Guildique : 1 colonne vers la droite (si sort pas trop compliqué), pouvoir des Farceurs : 2 colonnes vers la droite.</w:t>
      </w:r>
    </w:p>
    <w:p w:rsidR="00AE3C92" w:rsidRDefault="00AE3C92" w:rsidP="00AE3C92">
      <w:r>
        <w:t>- Un sort peut avoir son pendant dans plusieurs Représentations (elles ont donc une propre VSor pour chacune et peuvent être apprises chacune).</w:t>
      </w:r>
    </w:p>
    <w:p w:rsidR="00AE3C92" w:rsidRDefault="00AE3C92" w:rsidP="00AE3C92">
      <w:r>
        <w:t>- Le</w:t>
      </w:r>
      <w:r>
        <w:rPr>
          <w:rStyle w:val="apple-converted-space"/>
          <w:rFonts w:ascii="Georgia" w:hAnsi="Georgia"/>
          <w:color w:val="000000"/>
          <w:sz w:val="26"/>
          <w:szCs w:val="26"/>
        </w:rPr>
        <w:t> </w:t>
      </w:r>
      <w:r>
        <w:rPr>
          <w:rStyle w:val="lev"/>
          <w:rFonts w:ascii="Georgia" w:hAnsi="Georgia"/>
          <w:color w:val="000000"/>
          <w:sz w:val="26"/>
          <w:szCs w:val="26"/>
        </w:rPr>
        <w:t>Domaine</w:t>
      </w:r>
      <w:r>
        <w:rPr>
          <w:rStyle w:val="apple-converted-space"/>
          <w:rFonts w:ascii="Georgia" w:hAnsi="Georgia"/>
          <w:b/>
          <w:bCs/>
          <w:color w:val="000000"/>
          <w:sz w:val="26"/>
          <w:szCs w:val="26"/>
        </w:rPr>
        <w:t> </w:t>
      </w:r>
      <w:r>
        <w:t>du sort : si le magicien possède la Capacité Spéciale "</w:t>
      </w:r>
      <w:r>
        <w:rPr>
          <w:rStyle w:val="Accentuation"/>
          <w:rFonts w:ascii="Georgia" w:hAnsi="Georgia"/>
          <w:color w:val="000000"/>
          <w:sz w:val="26"/>
          <w:szCs w:val="26"/>
        </w:rPr>
        <w:t>Connaissance du Domaine"</w:t>
      </w:r>
      <w:r>
        <w:rPr>
          <w:rStyle w:val="apple-converted-space"/>
          <w:rFonts w:ascii="Georgia" w:hAnsi="Georgia"/>
          <w:i/>
          <w:iCs/>
          <w:color w:val="000000"/>
          <w:sz w:val="26"/>
          <w:szCs w:val="26"/>
        </w:rPr>
        <w:t> </w:t>
      </w:r>
      <w:r>
        <w:t>= 1 colonne de bonification vers la gauche.</w:t>
      </w:r>
    </w:p>
    <w:p w:rsidR="00AE3C92" w:rsidRDefault="00AE3C92" w:rsidP="00AE3C92">
      <w:r>
        <w:t>- Formation du magicien : sorts "</w:t>
      </w:r>
      <w:r>
        <w:rPr>
          <w:rStyle w:val="lev"/>
          <w:rFonts w:ascii="Georgia" w:hAnsi="Georgia"/>
          <w:color w:val="000000"/>
          <w:sz w:val="26"/>
          <w:szCs w:val="26"/>
        </w:rPr>
        <w:t>maison</w:t>
      </w:r>
      <w:r>
        <w:t>" du magicien = 1 colonne vers la gauche.</w:t>
      </w:r>
    </w:p>
    <w:p w:rsidR="00AE3C92" w:rsidRDefault="00AE3C92" w:rsidP="00AE3C92">
      <w:r>
        <w:t> </w:t>
      </w:r>
    </w:p>
    <w:p w:rsidR="00AE3C92" w:rsidRDefault="00AE3C92" w:rsidP="00AE3C92">
      <w:r>
        <w:t>Tous ces décalages sont cumulatifs. La colonne d'augmentation définitive résulte seulement de la somme de tous ces changements. Un décalage final à gauche de la colonne A signifie une valeur donnée dans la colonne A moins -2 points (mais frais toujours d'au moins 1 point). Un décalage final à droite de la colonne H signifie que l'on reste sur cette colonne.</w:t>
      </w:r>
    </w:p>
    <w:p w:rsidR="00AE3C92" w:rsidRDefault="00AE3C92" w:rsidP="00AE3C92">
      <w:r>
        <w:t> </w:t>
      </w:r>
    </w:p>
    <w:p w:rsidR="00AE3C92" w:rsidRDefault="00AE3C92" w:rsidP="00AE3C92">
      <w:r>
        <w:t>Trois méthodes d'apprentissage peuvent en principe être utilisées :</w:t>
      </w:r>
    </w:p>
    <w:p w:rsidR="00AE3C92" w:rsidRDefault="00AE3C92" w:rsidP="00AE3C92">
      <w:r>
        <w:t>- Un livre de magie (ou dans des rares cas un artefact rare ou un même un lieu spécifique) est considéré comme maître d'instruction. (voir aussi la Bibliothèque magique).</w:t>
      </w:r>
    </w:p>
    <w:p w:rsidR="00AE3C92" w:rsidRDefault="00AE3C92" w:rsidP="00AE3C92">
      <w:r>
        <w:t>- L'auto instruction de sorts d'autres origines n'est possible que jusqu'à une valeur de (VF) 14.</w:t>
      </w:r>
    </w:p>
    <w:p w:rsidR="00AE3C92" w:rsidRDefault="00AE3C92" w:rsidP="00AE3C92">
      <w:r>
        <w:t>- Un maître d'instruction ne peut évidemment enseigner une sort que dans la représentation qu'il maîtrise; lors de la détermination de la facilité d'apprentissage (cf Base p122 ou MFF p48), les sorts enseignées issues de représentations étrangères ajoute une complication de +3.</w:t>
      </w:r>
    </w:p>
    <w:p w:rsidR="00AE3C92" w:rsidRDefault="00AE3C92" w:rsidP="00AE3C92">
      <w:r>
        <w:t> </w:t>
      </w:r>
    </w:p>
    <w:p w:rsidR="00AE3C92" w:rsidRDefault="00AE3C92" w:rsidP="00AE3C92">
      <w:r>
        <w:t>-</w:t>
      </w:r>
      <w:r>
        <w:rPr>
          <w:rStyle w:val="apple-converted-space"/>
          <w:rFonts w:ascii="Georgia" w:hAnsi="Georgia"/>
          <w:color w:val="000000"/>
          <w:sz w:val="26"/>
          <w:szCs w:val="26"/>
        </w:rPr>
        <w:t> </w:t>
      </w:r>
      <w:r>
        <w:rPr>
          <w:rStyle w:val="Accentuation"/>
          <w:rFonts w:ascii="Georgia" w:hAnsi="Georgia"/>
          <w:color w:val="000000"/>
          <w:sz w:val="26"/>
          <w:szCs w:val="26"/>
        </w:rPr>
        <w:t>L'imitation</w:t>
      </w:r>
      <w:r>
        <w:rPr>
          <w:rStyle w:val="apple-converted-space"/>
          <w:rFonts w:ascii="Georgia" w:hAnsi="Georgia"/>
          <w:i/>
          <w:iCs/>
          <w:color w:val="000000"/>
          <w:sz w:val="26"/>
          <w:szCs w:val="26"/>
        </w:rPr>
        <w:t> </w:t>
      </w:r>
      <w:r>
        <w:t>des Farceurs d'une sort est considérée à partir de la consommation d'XP comme un maître d'instruction (p38 MWW ??).</w:t>
      </w:r>
    </w:p>
    <w:p w:rsidR="00AE3C92" w:rsidRDefault="00AE3C92" w:rsidP="00AE3C92">
      <w:r>
        <w:t> </w:t>
      </w:r>
    </w:p>
    <w:p w:rsidR="00AE3C92" w:rsidRDefault="00AE3C92" w:rsidP="00AE3C92">
      <w:r>
        <w:lastRenderedPageBreak/>
        <w:t>Les augmentations se font pas à pas. Pour augmenter une VSor de plus d'un point, les coûts d'augmentation entre chaque point doivent être payés.</w:t>
      </w:r>
    </w:p>
    <w:p w:rsidR="00AE3C92" w:rsidRDefault="00AE3C92" w:rsidP="00AE3C92">
      <w:r>
        <w:t>- Les facilités d'instructions par une expérience spéciale doivent être utilisées dès l'augmentation qui suit.</w:t>
      </w:r>
    </w:p>
    <w:p w:rsidR="00AE3C92" w:rsidRDefault="00AE3C92" w:rsidP="00AE3C92">
      <w:r>
        <w:t> </w:t>
      </w:r>
    </w:p>
    <w:p w:rsidR="00AE3C92" w:rsidRDefault="00AE3C92" w:rsidP="00AE3C92">
      <w:r>
        <w:t>- Le maximum de VSor dans la propre Représentation du lanceur est de : valeur du plus haut Attribut Principal participant à l'Epreuve de sort + 3</w:t>
      </w:r>
    </w:p>
    <w:p w:rsidR="00AE3C92" w:rsidRDefault="00AE3C92" w:rsidP="00AE3C92">
      <w:r>
        <w:t>- Le maximum de VSor dans une Représentation différente du lanceur est de : valeur du plus bas Attribut Principal participant à l'Epreuve de sort.</w:t>
      </w:r>
    </w:p>
    <w:p w:rsidR="00AE3C92" w:rsidRDefault="00AE3C92" w:rsidP="00AE3C92">
      <w:r>
        <w:t>- Dans des circonstances normales, il est donc possible d'avoir une VSor maximum de 24.</w:t>
      </w:r>
    </w:p>
    <w:p w:rsidR="00AE3C92" w:rsidRDefault="00AE3C92" w:rsidP="00AE3C92">
      <w:r>
        <w:t>- Si la difficulté d'apprentissage d'une sort est baissée par des Capacités ou une Connaissance d'un style de magie spécifique, sous la colonne A, la valeur maximum possible de la VSor augmente alors d'1 point par décalage de colonne.</w:t>
      </w:r>
    </w:p>
    <w:p w:rsidR="00AE3C92" w:rsidRDefault="00AE3C92" w:rsidP="00AE3C92">
      <w:r>
        <w:t> </w:t>
      </w:r>
    </w:p>
    <w:p w:rsidR="00AE3C92" w:rsidRDefault="00AE3C92" w:rsidP="00AE3C92">
      <w:r>
        <w:t>- Le temps nécessaire pour l'apprentissage des sorts coûte la moitié des XP (en Unité de Temps) que coûte l'augmentation de la sort.</w:t>
      </w:r>
    </w:p>
    <w:p w:rsidR="00AE3C92" w:rsidRDefault="00AE3C92" w:rsidP="00AE3C92">
      <w:pPr>
        <w:rPr>
          <w:rStyle w:val="Titre1Car"/>
        </w:rPr>
      </w:pPr>
      <w:r>
        <w:rPr>
          <w:rStyle w:val="Titre1Car"/>
        </w:rPr>
        <w:t xml:space="preserve"> </w:t>
      </w:r>
      <w:r>
        <w:rPr>
          <w:rStyle w:val="Titre1Car"/>
        </w:rPr>
        <w:br w:type="page"/>
      </w:r>
    </w:p>
    <w:p w:rsidR="00AE3C92" w:rsidRDefault="00363E4C" w:rsidP="00363E4C">
      <w:pPr>
        <w:spacing w:before="100" w:beforeAutospacing="1" w:after="100" w:afterAutospacing="1" w:line="240" w:lineRule="auto"/>
        <w:ind w:left="240"/>
        <w:rPr>
          <w:rStyle w:val="Titre1Car"/>
        </w:rPr>
      </w:pPr>
      <w:bookmarkStart w:id="7" w:name="_Toc400529356"/>
      <w:r w:rsidRPr="00AE3C92">
        <w:rPr>
          <w:rStyle w:val="Titre1Car"/>
        </w:rPr>
        <w:lastRenderedPageBreak/>
        <w:t>Les coûts sont en points d'aventure (déduits du crédit en Points d'Aventure du personnage)</w:t>
      </w:r>
      <w:bookmarkEnd w:id="7"/>
    </w:p>
    <w:p w:rsidR="00363E4C" w:rsidRPr="00363E4C" w:rsidRDefault="00363E4C" w:rsidP="00363E4C">
      <w:pPr>
        <w:spacing w:before="100" w:beforeAutospacing="1" w:after="100" w:afterAutospacing="1" w:line="240" w:lineRule="auto"/>
        <w:ind w:left="240"/>
        <w:rPr>
          <w:rFonts w:ascii="Georgia" w:eastAsia="Times New Roman" w:hAnsi="Georgia" w:cs="Times New Roman"/>
          <w:color w:val="000000"/>
          <w:sz w:val="26"/>
          <w:szCs w:val="26"/>
          <w:lang w:eastAsia="fr-BE"/>
        </w:rPr>
      </w:pPr>
      <w:r w:rsidRPr="00363E4C">
        <w:rPr>
          <w:rFonts w:ascii="Georgia" w:eastAsia="Times New Roman" w:hAnsi="Georgia" w:cs="Times New Roman"/>
          <w:b/>
          <w:bCs/>
          <w:color w:val="000000"/>
          <w:sz w:val="26"/>
          <w:szCs w:val="26"/>
          <w:u w:val="single"/>
          <w:lang w:eastAsia="fr-BE"/>
        </w:rPr>
        <w:br/>
      </w:r>
      <w:r w:rsidRPr="00AE3C92">
        <w:t>(Pour l'augmentation des Aptitudes et autres, il y a plusieurs méthodes, voir pages sur les Aptitudes).</w:t>
      </w:r>
    </w:p>
    <w:tbl>
      <w:tblPr>
        <w:tblStyle w:val="Grilledutableau"/>
        <w:tblW w:w="9235" w:type="dxa"/>
        <w:tblLook w:val="04A0" w:firstRow="1" w:lastRow="0" w:firstColumn="1" w:lastColumn="0" w:noHBand="0" w:noVBand="1"/>
      </w:tblPr>
      <w:tblGrid>
        <w:gridCol w:w="1557"/>
        <w:gridCol w:w="717"/>
        <w:gridCol w:w="697"/>
        <w:gridCol w:w="845"/>
        <w:gridCol w:w="845"/>
        <w:gridCol w:w="885"/>
        <w:gridCol w:w="885"/>
        <w:gridCol w:w="882"/>
        <w:gridCol w:w="887"/>
        <w:gridCol w:w="1035"/>
      </w:tblGrid>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Valeur</w:t>
            </w:r>
          </w:p>
        </w:tc>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A*</w:t>
            </w:r>
          </w:p>
        </w:tc>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A</w:t>
            </w:r>
          </w:p>
        </w:tc>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B</w:t>
            </w:r>
          </w:p>
        </w:tc>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C</w:t>
            </w:r>
          </w:p>
        </w:tc>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D</w:t>
            </w:r>
          </w:p>
        </w:tc>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E</w:t>
            </w:r>
          </w:p>
        </w:tc>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F</w:t>
            </w:r>
          </w:p>
        </w:tc>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G</w:t>
            </w:r>
          </w:p>
        </w:tc>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H</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Facteur</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20</w:t>
            </w:r>
          </w:p>
        </w:tc>
      </w:tr>
      <w:tr w:rsidR="00363E4C" w:rsidRPr="00363E4C" w:rsidTr="00AE3C92">
        <w:trPr>
          <w:trHeight w:val="238"/>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-3/(-3)</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-2/(-2)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-1/(-1)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Act./0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16</w:t>
            </w:r>
          </w:p>
        </w:tc>
      </w:tr>
      <w:tr w:rsidR="00363E4C" w:rsidRPr="00363E4C" w:rsidTr="00AE3C92">
        <w:trPr>
          <w:trHeight w:val="238"/>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9</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35</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3</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9</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13</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85</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110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6</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70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140</w:t>
            </w:r>
          </w:p>
        </w:tc>
      </w:tr>
      <w:tr w:rsidR="00363E4C" w:rsidRPr="00363E4C" w:rsidTr="00AE3C92">
        <w:trPr>
          <w:trHeight w:val="238"/>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33</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165</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19</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29</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39</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75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95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195</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9</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9</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220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13</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95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125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250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11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43</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70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280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12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16</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160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320</w:t>
            </w:r>
          </w:p>
        </w:tc>
      </w:tr>
      <w:tr w:rsidR="00363E4C" w:rsidRPr="00363E4C" w:rsidTr="00AE3C92">
        <w:trPr>
          <w:trHeight w:val="238"/>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13</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70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130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175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350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14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19</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75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95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190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380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15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19</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155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410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16</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90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165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450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17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70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95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180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480</w:t>
            </w:r>
          </w:p>
        </w:tc>
      </w:tr>
      <w:tr w:rsidR="00363E4C" w:rsidRPr="00363E4C" w:rsidTr="00AE3C92">
        <w:trPr>
          <w:trHeight w:val="238"/>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18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26</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75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130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195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260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510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19</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135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270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550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29</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115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145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290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580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21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29</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95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125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155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230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620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22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33</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130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165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250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330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650</w:t>
            </w:r>
          </w:p>
        </w:tc>
      </w:tr>
      <w:tr w:rsidR="00363E4C" w:rsidRPr="00363E4C" w:rsidTr="00AE3C92">
        <w:trPr>
          <w:trHeight w:val="238"/>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23</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69</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170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260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690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24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36</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73</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145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180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270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360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720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25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36</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76</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115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450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190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290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380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760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26</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160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200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300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400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800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27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125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165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310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830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28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42</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44</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170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220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330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870</w:t>
            </w:r>
          </w:p>
        </w:tc>
      </w:tr>
      <w:tr w:rsidR="00363E4C" w:rsidRPr="00363E4C" w:rsidTr="00AE3C92">
        <w:trPr>
          <w:trHeight w:val="238"/>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29</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43</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91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125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180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230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460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910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30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47</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95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190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240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350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480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950</w:t>
            </w:r>
          </w:p>
        </w:tc>
      </w:tr>
      <w:tr w:rsidR="00363E4C" w:rsidRPr="00363E4C" w:rsidTr="00AE3C92">
        <w:trPr>
          <w:trHeight w:val="256"/>
        </w:trPr>
        <w:tc>
          <w:tcPr>
            <w:tcW w:w="0" w:type="auto"/>
            <w:hideMark/>
          </w:tcPr>
          <w:p w:rsidR="00363E4C" w:rsidRPr="00AE3C92" w:rsidRDefault="00363E4C" w:rsidP="00363E4C">
            <w:pPr>
              <w:jc w:val="center"/>
              <w:rPr>
                <w:rFonts w:ascii="Georgia" w:eastAsia="Times New Roman" w:hAnsi="Georgia" w:cs="Times New Roman"/>
                <w:b/>
                <w:color w:val="000000"/>
                <w:sz w:val="20"/>
                <w:szCs w:val="20"/>
                <w:lang w:eastAsia="fr-BE"/>
              </w:rPr>
            </w:pPr>
            <w:r w:rsidRPr="00AE3C92">
              <w:rPr>
                <w:rFonts w:ascii="Georgia" w:eastAsia="Times New Roman" w:hAnsi="Georgia" w:cs="Times New Roman"/>
                <w:b/>
                <w:color w:val="000000"/>
                <w:sz w:val="20"/>
                <w:szCs w:val="20"/>
                <w:lang w:eastAsia="fr-BE"/>
              </w:rPr>
              <w:t>31+</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48</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150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200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250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375</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500</w:t>
            </w:r>
          </w:p>
        </w:tc>
        <w:tc>
          <w:tcPr>
            <w:tcW w:w="0" w:type="auto"/>
            <w:hideMark/>
          </w:tcPr>
          <w:p w:rsidR="00363E4C" w:rsidRPr="00363E4C" w:rsidRDefault="00363E4C" w:rsidP="00363E4C">
            <w:pPr>
              <w:jc w:val="center"/>
              <w:rPr>
                <w:rFonts w:ascii="Georgia" w:eastAsia="Times New Roman" w:hAnsi="Georgia" w:cs="Times New Roman"/>
                <w:color w:val="000000"/>
                <w:sz w:val="20"/>
                <w:szCs w:val="20"/>
                <w:lang w:eastAsia="fr-BE"/>
              </w:rPr>
            </w:pPr>
            <w:r w:rsidRPr="00363E4C">
              <w:rPr>
                <w:rFonts w:ascii="Georgia" w:eastAsia="Times New Roman" w:hAnsi="Georgia" w:cs="Times New Roman"/>
                <w:color w:val="000000"/>
                <w:sz w:val="20"/>
                <w:szCs w:val="20"/>
                <w:lang w:eastAsia="fr-BE"/>
              </w:rPr>
              <w:t>1000</w:t>
            </w:r>
          </w:p>
        </w:tc>
      </w:tr>
    </w:tbl>
    <w:p w:rsidR="00AA6635" w:rsidRPr="00767D2F" w:rsidRDefault="00AA6635">
      <w:pPr>
        <w:rPr>
          <w:sz w:val="20"/>
          <w:szCs w:val="20"/>
        </w:rPr>
      </w:pPr>
    </w:p>
    <w:sectPr w:rsidR="00AA6635" w:rsidRPr="00767D2F" w:rsidSect="00417EB0">
      <w:headerReference w:type="default" r:id="rId33"/>
      <w:footerReference w:type="default" r:id="rId34"/>
      <w:pgSz w:w="11906" w:h="16838"/>
      <w:pgMar w:top="1440" w:right="1440"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887" w:rsidRDefault="00D46887" w:rsidP="00592362">
      <w:pPr>
        <w:spacing w:after="0" w:line="240" w:lineRule="auto"/>
      </w:pPr>
      <w:r>
        <w:separator/>
      </w:r>
    </w:p>
  </w:endnote>
  <w:endnote w:type="continuationSeparator" w:id="0">
    <w:p w:rsidR="00D46887" w:rsidRDefault="00D46887" w:rsidP="0059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029510"/>
      <w:docPartObj>
        <w:docPartGallery w:val="Page Numbers (Bottom of Page)"/>
        <w:docPartUnique/>
      </w:docPartObj>
    </w:sdtPr>
    <w:sdtContent>
      <w:p w:rsidR="00417EB0" w:rsidRDefault="00417EB0">
        <w:pPr>
          <w:pStyle w:val="Pieddepage"/>
        </w:pPr>
        <w:r>
          <w:rPr>
            <w:noProof/>
            <w:lang w:eastAsia="fr-BE"/>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6" name="Parenthèse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417EB0" w:rsidRDefault="00417EB0">
                              <w:pPr>
                                <w:jc w:val="center"/>
                              </w:pPr>
                              <w:r>
                                <w:fldChar w:fldCharType="begin"/>
                              </w:r>
                              <w:r>
                                <w:instrText>PAGE    \* MERGEFORMAT</w:instrText>
                              </w:r>
                              <w:r>
                                <w:fldChar w:fldCharType="separate"/>
                              </w:r>
                              <w:r w:rsidRPr="00417EB0">
                                <w:rPr>
                                  <w:noProof/>
                                  <w:lang w:val="fr-FR"/>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6" o:spid="_x0000_s1033" type="#_x0000_t185" style="position:absolute;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" filled="t" strokecolor="gray" strokeweight="2.25pt">
                  <v:textbox inset=",0,,0">
                    <w:txbxContent>
                      <w:p w:rsidR="00417EB0" w:rsidRDefault="00417EB0">
                        <w:pPr>
                          <w:jc w:val="center"/>
                        </w:pPr>
                        <w:r>
                          <w:fldChar w:fldCharType="begin"/>
                        </w:r>
                        <w:r>
                          <w:instrText>PAGE    \* MERGEFORMAT</w:instrText>
                        </w:r>
                        <w:r>
                          <w:fldChar w:fldCharType="separate"/>
                        </w:r>
                        <w:r w:rsidRPr="00417EB0">
                          <w:rPr>
                            <w:noProof/>
                            <w:lang w:val="fr-FR"/>
                          </w:rPr>
                          <w:t>1</w:t>
                        </w:r>
                        <w:r>
                          <w:fldChar w:fldCharType="end"/>
                        </w:r>
                      </w:p>
                    </w:txbxContent>
                  </v:textbox>
                  <w10:wrap anchorx="margin" anchory="margin"/>
                </v:shape>
              </w:pict>
            </mc:Fallback>
          </mc:AlternateContent>
        </w:r>
        <w:r>
          <w:rPr>
            <w:noProof/>
            <w:lang w:eastAsia="fr-B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F930315" id="_x0000_t32" coordsize="21600,21600" o:spt="32" o:oned="t" path="m,l21600,21600e" filled="f">
                  <v:path arrowok="t" fillok="f" o:connecttype="none"/>
                  <o:lock v:ext="edit" shapetype="t"/>
                </v:shapetype>
                <v:shape id="Connecteur droit avec flèche 5"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887" w:rsidRDefault="00D46887" w:rsidP="00592362">
      <w:pPr>
        <w:spacing w:after="0" w:line="240" w:lineRule="auto"/>
      </w:pPr>
      <w:r>
        <w:separator/>
      </w:r>
    </w:p>
  </w:footnote>
  <w:footnote w:type="continuationSeparator" w:id="0">
    <w:p w:rsidR="00D46887" w:rsidRDefault="00D46887" w:rsidP="00592362">
      <w:pPr>
        <w:spacing w:after="0" w:line="240" w:lineRule="auto"/>
      </w:pPr>
      <w:r>
        <w:continuationSeparator/>
      </w:r>
    </w:p>
  </w:footnote>
  <w:footnote w:id="1">
    <w:p w:rsidR="009E2460" w:rsidRDefault="009E2460">
      <w:pPr>
        <w:pStyle w:val="Notedebasdepage"/>
      </w:pPr>
      <w:r>
        <w:rPr>
          <w:rStyle w:val="Appelnotedebasdep"/>
        </w:rPr>
        <w:footnoteRef/>
      </w:r>
      <w:r>
        <w:t xml:space="preserve"> Voir Tableau Coût d’Augmentation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B0" w:rsidRDefault="00417EB0">
    <w:pPr>
      <w:pStyle w:val="En-tte"/>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6438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oupe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orme libre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Forme libre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Forme libre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Forme libre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Forme libre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Zone de texte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7EB0" w:rsidRDefault="00417EB0">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Pr="00417EB0">
                              <w:rPr>
                                <w:noProof/>
                                <w:color w:val="8496B0" w:themeColor="text2" w:themeTint="99"/>
                                <w:sz w:val="24"/>
                                <w:szCs w:val="24"/>
                                <w:lang w:val="fr-FR"/>
                              </w:rPr>
                              <w:t>1</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70" o:spid="_x0000_s1026" style="position:absolute;left:0;text-align:left;margin-left:0;margin-top:22.4pt;width:57.6pt;height:58.3pt;z-index:25166438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">
              <v:shape id="Forme libre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Forme libre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Forme libre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Forme libre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Forme libre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Zone de texte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417EB0" w:rsidRDefault="00417EB0">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Pr="00417EB0">
                        <w:rPr>
                          <w:noProof/>
                          <w:color w:val="8496B0" w:themeColor="text2" w:themeTint="99"/>
                          <w:sz w:val="24"/>
                          <w:szCs w:val="24"/>
                          <w:lang w:val="fr-FR"/>
                        </w:rPr>
                        <w:t>1</w:t>
                      </w:r>
                      <w:r>
                        <w:rPr>
                          <w:color w:val="8496B0" w:themeColor="text2" w:themeTint="99"/>
                          <w:sz w:val="24"/>
                          <w:szCs w:val="24"/>
                        </w:rPr>
                        <w:fldChar w:fldCharType="end"/>
                      </w:r>
                    </w:p>
                  </w:txbxContent>
                </v:textbox>
              </v:shape>
              <w10:wrap anchorx="margin" anchory="margin"/>
            </v:group>
          </w:pict>
        </mc:Fallback>
      </mc:AlternateContent>
    </w:r>
  </w:p>
  <w:p w:rsidR="00417EB0" w:rsidRDefault="00417EB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2F"/>
    <w:rsid w:val="0002588F"/>
    <w:rsid w:val="00046E13"/>
    <w:rsid w:val="000B69C2"/>
    <w:rsid w:val="000D2799"/>
    <w:rsid w:val="000F3DFA"/>
    <w:rsid w:val="00103799"/>
    <w:rsid w:val="00136F81"/>
    <w:rsid w:val="00160B43"/>
    <w:rsid w:val="00181AD9"/>
    <w:rsid w:val="00204F62"/>
    <w:rsid w:val="00211B6E"/>
    <w:rsid w:val="00246BD8"/>
    <w:rsid w:val="002D383A"/>
    <w:rsid w:val="00323E32"/>
    <w:rsid w:val="00363E4C"/>
    <w:rsid w:val="003825D4"/>
    <w:rsid w:val="003B61EF"/>
    <w:rsid w:val="003D2232"/>
    <w:rsid w:val="003D6F37"/>
    <w:rsid w:val="0040682C"/>
    <w:rsid w:val="00417EB0"/>
    <w:rsid w:val="00421936"/>
    <w:rsid w:val="00446535"/>
    <w:rsid w:val="004508B0"/>
    <w:rsid w:val="004838F1"/>
    <w:rsid w:val="004D5D4B"/>
    <w:rsid w:val="004F103D"/>
    <w:rsid w:val="005004F4"/>
    <w:rsid w:val="00534DD3"/>
    <w:rsid w:val="00592362"/>
    <w:rsid w:val="006E5D76"/>
    <w:rsid w:val="00711DF6"/>
    <w:rsid w:val="00767D2F"/>
    <w:rsid w:val="00814673"/>
    <w:rsid w:val="008421A9"/>
    <w:rsid w:val="00845C39"/>
    <w:rsid w:val="00866BF7"/>
    <w:rsid w:val="008942A8"/>
    <w:rsid w:val="009E2460"/>
    <w:rsid w:val="00A26E2B"/>
    <w:rsid w:val="00A868C0"/>
    <w:rsid w:val="00AA6635"/>
    <w:rsid w:val="00AD5FC4"/>
    <w:rsid w:val="00AE3C92"/>
    <w:rsid w:val="00B43AC4"/>
    <w:rsid w:val="00B537FE"/>
    <w:rsid w:val="00B84A80"/>
    <w:rsid w:val="00B9328C"/>
    <w:rsid w:val="00BB3FA1"/>
    <w:rsid w:val="00C74346"/>
    <w:rsid w:val="00C927BE"/>
    <w:rsid w:val="00C97D8F"/>
    <w:rsid w:val="00CE6C28"/>
    <w:rsid w:val="00CF5744"/>
    <w:rsid w:val="00D10D81"/>
    <w:rsid w:val="00D34C03"/>
    <w:rsid w:val="00D46887"/>
    <w:rsid w:val="00D50F8D"/>
    <w:rsid w:val="00DF7BCD"/>
    <w:rsid w:val="00E90799"/>
    <w:rsid w:val="00EA61D7"/>
    <w:rsid w:val="00EC352C"/>
    <w:rsid w:val="00F013B4"/>
    <w:rsid w:val="00F0466F"/>
    <w:rsid w:val="00F252CE"/>
    <w:rsid w:val="00F46A9C"/>
    <w:rsid w:val="00F84380"/>
    <w:rsid w:val="00FC20C1"/>
    <w:rsid w:val="00FD3B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601C9F-B858-4252-9A92-F0615AA3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67D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7D2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767D2F"/>
    <w:rPr>
      <w:b/>
      <w:bCs/>
    </w:rPr>
  </w:style>
  <w:style w:type="character" w:customStyle="1" w:styleId="apple-converted-space">
    <w:name w:val="apple-converted-space"/>
    <w:basedOn w:val="Policepardfaut"/>
    <w:rsid w:val="00767D2F"/>
  </w:style>
  <w:style w:type="character" w:styleId="Accentuation">
    <w:name w:val="Emphasis"/>
    <w:basedOn w:val="Policepardfaut"/>
    <w:uiPriority w:val="20"/>
    <w:qFormat/>
    <w:rsid w:val="00767D2F"/>
    <w:rPr>
      <w:i/>
      <w:iCs/>
    </w:rPr>
  </w:style>
  <w:style w:type="character" w:styleId="Lienhypertexte">
    <w:name w:val="Hyperlink"/>
    <w:basedOn w:val="Policepardfaut"/>
    <w:uiPriority w:val="99"/>
    <w:unhideWhenUsed/>
    <w:rsid w:val="00767D2F"/>
    <w:rPr>
      <w:color w:val="0000FF"/>
      <w:u w:val="single"/>
    </w:rPr>
  </w:style>
  <w:style w:type="paragraph" w:styleId="Sansinterligne">
    <w:name w:val="No Spacing"/>
    <w:link w:val="SansinterligneCar"/>
    <w:uiPriority w:val="1"/>
    <w:qFormat/>
    <w:rsid w:val="00767D2F"/>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767D2F"/>
    <w:rPr>
      <w:rFonts w:eastAsiaTheme="minorEastAsia"/>
      <w:lang w:eastAsia="fr-BE"/>
    </w:rPr>
  </w:style>
  <w:style w:type="character" w:customStyle="1" w:styleId="Titre1Car">
    <w:name w:val="Titre 1 Car"/>
    <w:basedOn w:val="Policepardfaut"/>
    <w:link w:val="Titre1"/>
    <w:uiPriority w:val="9"/>
    <w:rsid w:val="00767D2F"/>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767D2F"/>
    <w:pPr>
      <w:outlineLvl w:val="9"/>
    </w:pPr>
    <w:rPr>
      <w:lang w:eastAsia="fr-BE"/>
    </w:rPr>
  </w:style>
  <w:style w:type="paragraph" w:styleId="TM2">
    <w:name w:val="toc 2"/>
    <w:basedOn w:val="Normal"/>
    <w:next w:val="Normal"/>
    <w:autoRedefine/>
    <w:uiPriority w:val="39"/>
    <w:unhideWhenUsed/>
    <w:rsid w:val="00767D2F"/>
    <w:pPr>
      <w:spacing w:after="100"/>
      <w:ind w:left="220"/>
    </w:pPr>
    <w:rPr>
      <w:rFonts w:eastAsiaTheme="minorEastAsia" w:cs="Times New Roman"/>
      <w:lang w:eastAsia="fr-BE"/>
    </w:rPr>
  </w:style>
  <w:style w:type="paragraph" w:styleId="TM1">
    <w:name w:val="toc 1"/>
    <w:basedOn w:val="Normal"/>
    <w:next w:val="Normal"/>
    <w:autoRedefine/>
    <w:uiPriority w:val="39"/>
    <w:unhideWhenUsed/>
    <w:rsid w:val="00767D2F"/>
    <w:pPr>
      <w:spacing w:after="100"/>
    </w:pPr>
    <w:rPr>
      <w:rFonts w:eastAsiaTheme="minorEastAsia" w:cs="Times New Roman"/>
      <w:lang w:eastAsia="fr-BE"/>
    </w:rPr>
  </w:style>
  <w:style w:type="paragraph" w:styleId="TM3">
    <w:name w:val="toc 3"/>
    <w:basedOn w:val="Normal"/>
    <w:next w:val="Normal"/>
    <w:autoRedefine/>
    <w:uiPriority w:val="39"/>
    <w:unhideWhenUsed/>
    <w:rsid w:val="00767D2F"/>
    <w:pPr>
      <w:spacing w:after="100"/>
      <w:ind w:left="440"/>
    </w:pPr>
    <w:rPr>
      <w:rFonts w:eastAsiaTheme="minorEastAsia" w:cs="Times New Roman"/>
      <w:lang w:eastAsia="fr-BE"/>
    </w:rPr>
  </w:style>
  <w:style w:type="paragraph" w:styleId="Sous-titre">
    <w:name w:val="Subtitle"/>
    <w:basedOn w:val="Normal"/>
    <w:next w:val="Normal"/>
    <w:link w:val="Sous-titreCar"/>
    <w:uiPriority w:val="11"/>
    <w:qFormat/>
    <w:rsid w:val="00CF574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F5744"/>
    <w:rPr>
      <w:rFonts w:eastAsiaTheme="minorEastAsia"/>
      <w:color w:val="5A5A5A" w:themeColor="text1" w:themeTint="A5"/>
      <w:spacing w:val="15"/>
    </w:rPr>
  </w:style>
  <w:style w:type="paragraph" w:styleId="En-tte">
    <w:name w:val="header"/>
    <w:basedOn w:val="Normal"/>
    <w:link w:val="En-tteCar"/>
    <w:uiPriority w:val="99"/>
    <w:unhideWhenUsed/>
    <w:rsid w:val="00592362"/>
    <w:pPr>
      <w:tabs>
        <w:tab w:val="center" w:pos="4536"/>
        <w:tab w:val="right" w:pos="9072"/>
      </w:tabs>
      <w:spacing w:after="0" w:line="240" w:lineRule="auto"/>
    </w:pPr>
  </w:style>
  <w:style w:type="character" w:customStyle="1" w:styleId="En-tteCar">
    <w:name w:val="En-tête Car"/>
    <w:basedOn w:val="Policepardfaut"/>
    <w:link w:val="En-tte"/>
    <w:uiPriority w:val="99"/>
    <w:rsid w:val="00592362"/>
  </w:style>
  <w:style w:type="paragraph" w:styleId="Pieddepage">
    <w:name w:val="footer"/>
    <w:basedOn w:val="Normal"/>
    <w:link w:val="PieddepageCar"/>
    <w:uiPriority w:val="99"/>
    <w:unhideWhenUsed/>
    <w:rsid w:val="005923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2362"/>
  </w:style>
  <w:style w:type="paragraph" w:styleId="Notedefin">
    <w:name w:val="endnote text"/>
    <w:basedOn w:val="Normal"/>
    <w:link w:val="NotedefinCar"/>
    <w:uiPriority w:val="99"/>
    <w:semiHidden/>
    <w:unhideWhenUsed/>
    <w:rsid w:val="00363E4C"/>
    <w:pPr>
      <w:spacing w:after="0" w:line="240" w:lineRule="auto"/>
    </w:pPr>
    <w:rPr>
      <w:sz w:val="20"/>
      <w:szCs w:val="20"/>
    </w:rPr>
  </w:style>
  <w:style w:type="character" w:customStyle="1" w:styleId="NotedefinCar">
    <w:name w:val="Note de fin Car"/>
    <w:basedOn w:val="Policepardfaut"/>
    <w:link w:val="Notedefin"/>
    <w:uiPriority w:val="99"/>
    <w:semiHidden/>
    <w:rsid w:val="00363E4C"/>
    <w:rPr>
      <w:sz w:val="20"/>
      <w:szCs w:val="20"/>
    </w:rPr>
  </w:style>
  <w:style w:type="character" w:styleId="Appeldenotedefin">
    <w:name w:val="endnote reference"/>
    <w:basedOn w:val="Policepardfaut"/>
    <w:uiPriority w:val="99"/>
    <w:semiHidden/>
    <w:unhideWhenUsed/>
    <w:rsid w:val="00363E4C"/>
    <w:rPr>
      <w:vertAlign w:val="superscript"/>
    </w:rPr>
  </w:style>
  <w:style w:type="paragraph" w:styleId="Notedebasdepage">
    <w:name w:val="footnote text"/>
    <w:basedOn w:val="Normal"/>
    <w:link w:val="NotedebasdepageCar"/>
    <w:uiPriority w:val="99"/>
    <w:semiHidden/>
    <w:unhideWhenUsed/>
    <w:rsid w:val="00363E4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3E4C"/>
    <w:rPr>
      <w:sz w:val="20"/>
      <w:szCs w:val="20"/>
    </w:rPr>
  </w:style>
  <w:style w:type="character" w:styleId="Appelnotedebasdep">
    <w:name w:val="footnote reference"/>
    <w:basedOn w:val="Policepardfaut"/>
    <w:uiPriority w:val="99"/>
    <w:semiHidden/>
    <w:unhideWhenUsed/>
    <w:rsid w:val="00363E4C"/>
    <w:rPr>
      <w:vertAlign w:val="superscript"/>
    </w:rPr>
  </w:style>
  <w:style w:type="table" w:styleId="Grilledutableau">
    <w:name w:val="Table Grid"/>
    <w:basedOn w:val="TableauNormal"/>
    <w:uiPriority w:val="39"/>
    <w:rsid w:val="00363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46E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6E13"/>
    <w:rPr>
      <w:rFonts w:ascii="Segoe UI" w:hAnsi="Segoe UI" w:cs="Segoe UI"/>
      <w:sz w:val="18"/>
      <w:szCs w:val="18"/>
    </w:rPr>
  </w:style>
  <w:style w:type="character" w:styleId="Numrodepage">
    <w:name w:val="page number"/>
    <w:basedOn w:val="Policepardfaut"/>
    <w:uiPriority w:val="99"/>
    <w:unhideWhenUsed/>
    <w:rsid w:val="00F46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3334">
      <w:bodyDiv w:val="1"/>
      <w:marLeft w:val="0"/>
      <w:marRight w:val="0"/>
      <w:marTop w:val="0"/>
      <w:marBottom w:val="0"/>
      <w:divBdr>
        <w:top w:val="none" w:sz="0" w:space="0" w:color="auto"/>
        <w:left w:val="none" w:sz="0" w:space="0" w:color="auto"/>
        <w:bottom w:val="none" w:sz="0" w:space="0" w:color="auto"/>
        <w:right w:val="none" w:sz="0" w:space="0" w:color="auto"/>
      </w:divBdr>
    </w:div>
    <w:div w:id="300504626">
      <w:bodyDiv w:val="1"/>
      <w:marLeft w:val="0"/>
      <w:marRight w:val="0"/>
      <w:marTop w:val="0"/>
      <w:marBottom w:val="0"/>
      <w:divBdr>
        <w:top w:val="none" w:sz="0" w:space="0" w:color="auto"/>
        <w:left w:val="none" w:sz="0" w:space="0" w:color="auto"/>
        <w:bottom w:val="none" w:sz="0" w:space="0" w:color="auto"/>
        <w:right w:val="none" w:sz="0" w:space="0" w:color="auto"/>
      </w:divBdr>
    </w:div>
    <w:div w:id="327632918">
      <w:bodyDiv w:val="1"/>
      <w:marLeft w:val="0"/>
      <w:marRight w:val="0"/>
      <w:marTop w:val="0"/>
      <w:marBottom w:val="0"/>
      <w:divBdr>
        <w:top w:val="none" w:sz="0" w:space="0" w:color="auto"/>
        <w:left w:val="none" w:sz="0" w:space="0" w:color="auto"/>
        <w:bottom w:val="none" w:sz="0" w:space="0" w:color="auto"/>
        <w:right w:val="none" w:sz="0" w:space="0" w:color="auto"/>
      </w:divBdr>
    </w:div>
    <w:div w:id="794324883">
      <w:bodyDiv w:val="1"/>
      <w:marLeft w:val="0"/>
      <w:marRight w:val="0"/>
      <w:marTop w:val="0"/>
      <w:marBottom w:val="0"/>
      <w:divBdr>
        <w:top w:val="none" w:sz="0" w:space="0" w:color="auto"/>
        <w:left w:val="none" w:sz="0" w:space="0" w:color="auto"/>
        <w:bottom w:val="none" w:sz="0" w:space="0" w:color="auto"/>
        <w:right w:val="none" w:sz="0" w:space="0" w:color="auto"/>
      </w:divBdr>
    </w:div>
    <w:div w:id="858354458">
      <w:bodyDiv w:val="1"/>
      <w:marLeft w:val="0"/>
      <w:marRight w:val="0"/>
      <w:marTop w:val="0"/>
      <w:marBottom w:val="0"/>
      <w:divBdr>
        <w:top w:val="none" w:sz="0" w:space="0" w:color="auto"/>
        <w:left w:val="none" w:sz="0" w:space="0" w:color="auto"/>
        <w:bottom w:val="none" w:sz="0" w:space="0" w:color="auto"/>
        <w:right w:val="none" w:sz="0" w:space="0" w:color="auto"/>
      </w:divBdr>
    </w:div>
    <w:div w:id="1043363568">
      <w:bodyDiv w:val="1"/>
      <w:marLeft w:val="0"/>
      <w:marRight w:val="0"/>
      <w:marTop w:val="0"/>
      <w:marBottom w:val="0"/>
      <w:divBdr>
        <w:top w:val="none" w:sz="0" w:space="0" w:color="auto"/>
        <w:left w:val="none" w:sz="0" w:space="0" w:color="auto"/>
        <w:bottom w:val="none" w:sz="0" w:space="0" w:color="auto"/>
        <w:right w:val="none" w:sz="0" w:space="0" w:color="auto"/>
      </w:divBdr>
    </w:div>
    <w:div w:id="121839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enturie.com/regles/age" TargetMode="External"/><Relationship Id="rId13" Type="http://schemas.openxmlformats.org/officeDocument/2006/relationships/hyperlink" Target="http://www.aventurie.com/sorts/bannissementinfluence" TargetMode="External"/><Relationship Id="rId18" Type="http://schemas.openxmlformats.org/officeDocument/2006/relationships/hyperlink" Target="http://www.aventurie.com/sorts/brule" TargetMode="External"/><Relationship Id="rId26" Type="http://schemas.openxmlformats.org/officeDocument/2006/relationships/hyperlink" Target="http://www.aventurie.com/sorts/quemousefige" TargetMode="External"/><Relationship Id="rId3" Type="http://schemas.openxmlformats.org/officeDocument/2006/relationships/settings" Target="settings.xml"/><Relationship Id="rId21" Type="http://schemas.openxmlformats.org/officeDocument/2006/relationships/hyperlink" Target="http://www.aventurie.com/sorts/maitreelements" TargetMode="External"/><Relationship Id="rId34" Type="http://schemas.openxmlformats.org/officeDocument/2006/relationships/footer" Target="footer1.xml"/><Relationship Id="rId7" Type="http://schemas.openxmlformats.org/officeDocument/2006/relationships/hyperlink" Target="http://www.aventurie.com/regles/tca" TargetMode="External"/><Relationship Id="rId12" Type="http://schemas.openxmlformats.org/officeDocument/2006/relationships/hyperlink" Target="http://www.aventurie.com/sorts/delicioso" TargetMode="External"/><Relationship Id="rId17" Type="http://schemas.openxmlformats.org/officeDocument/2006/relationships/hyperlink" Target="http://www.aventurie.com/sorts/aerogelo" TargetMode="External"/><Relationship Id="rId25" Type="http://schemas.openxmlformats.org/officeDocument/2006/relationships/hyperlink" Target="http://www.aventurie.com/sorts/murepine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venturie.com/sorts/karnifilo" TargetMode="External"/><Relationship Id="rId20" Type="http://schemas.openxmlformats.org/officeDocument/2006/relationships/hyperlink" Target="http://www.aventurie.com/sorts/ignisphaero" TargetMode="External"/><Relationship Id="rId29" Type="http://schemas.openxmlformats.org/officeDocument/2006/relationships/hyperlink" Target="http://www.aventurie.com/sorts/coursenev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venturie.com/sorts/aureolus" TargetMode="External"/><Relationship Id="rId24" Type="http://schemas.openxmlformats.org/officeDocument/2006/relationships/hyperlink" Target="http://www.aventurie.com/sorts/flecheelement" TargetMode="External"/><Relationship Id="rId32" Type="http://schemas.openxmlformats.org/officeDocument/2006/relationships/hyperlink" Target="http://aventurie.com/sorts/listesort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venturie.com/sorts/impersona" TargetMode="External"/><Relationship Id="rId23" Type="http://schemas.openxmlformats.org/officeDocument/2006/relationships/hyperlink" Target="http://www.aventurie.com/sorts/murepines" TargetMode="External"/><Relationship Id="rId28" Type="http://schemas.openxmlformats.org/officeDocument/2006/relationships/hyperlink" Target="http://www.aventurie.com/sorts/interruptionappel" TargetMode="External"/><Relationship Id="rId36" Type="http://schemas.openxmlformats.org/officeDocument/2006/relationships/glossaryDocument" Target="glossary/document.xml"/><Relationship Id="rId10" Type="http://schemas.openxmlformats.org/officeDocument/2006/relationships/hyperlink" Target="http://www.aventurie.com/sorts/soulagerphobies" TargetMode="External"/><Relationship Id="rId19" Type="http://schemas.openxmlformats.org/officeDocument/2006/relationships/hyperlink" Target="http://www.aventurie.com/sorts/quesolidefusionne" TargetMode="External"/><Relationship Id="rId31" Type="http://schemas.openxmlformats.org/officeDocument/2006/relationships/hyperlink" Target="http://www.aventurie.com/sorts/metamorpho" TargetMode="External"/><Relationship Id="rId4" Type="http://schemas.openxmlformats.org/officeDocument/2006/relationships/webSettings" Target="webSettings.xml"/><Relationship Id="rId9" Type="http://schemas.openxmlformats.org/officeDocument/2006/relationships/hyperlink" Target="http://www.aventurie.com/magie/formuleslesplusrepandues" TargetMode="External"/><Relationship Id="rId14" Type="http://schemas.openxmlformats.org/officeDocument/2006/relationships/hyperlink" Target="http://www.aventurie.com/sorts/imperavi" TargetMode="External"/><Relationship Id="rId22" Type="http://schemas.openxmlformats.org/officeDocument/2006/relationships/hyperlink" Target="http://www.aventurie.com/sorts/ignifaxius" TargetMode="External"/><Relationship Id="rId27" Type="http://schemas.openxmlformats.org/officeDocument/2006/relationships/hyperlink" Target="http://www.aventurie.com/sorts/corpsdesvents" TargetMode="External"/><Relationship Id="rId30" Type="http://schemas.openxmlformats.org/officeDocument/2006/relationships/hyperlink" Target="http://www.aventurie.com/sorts/malstrom"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BC4DDB321548D4A0B1561A8DFEE567"/>
        <w:category>
          <w:name w:val="Général"/>
          <w:gallery w:val="placeholder"/>
        </w:category>
        <w:types>
          <w:type w:val="bbPlcHdr"/>
        </w:types>
        <w:behaviors>
          <w:behavior w:val="content"/>
        </w:behaviors>
        <w:guid w:val="{1B96BADC-BBE4-4B2C-8CDB-51B8D88B0022}"/>
      </w:docPartPr>
      <w:docPartBody>
        <w:p w:rsidR="00D60B0F" w:rsidRDefault="00D12E7D" w:rsidP="00D12E7D">
          <w:pPr>
            <w:pStyle w:val="62BC4DDB321548D4A0B1561A8DFEE567"/>
          </w:pPr>
          <w:r>
            <w:rPr>
              <w:color w:val="2E74B5" w:themeColor="accent1" w:themeShade="BF"/>
              <w:sz w:val="24"/>
              <w:szCs w:val="24"/>
              <w:lang w:val="fr-FR"/>
            </w:rPr>
            <w:t>[Nom de la société]</w:t>
          </w:r>
        </w:p>
      </w:docPartBody>
    </w:docPart>
    <w:docPart>
      <w:docPartPr>
        <w:name w:val="926EB058A2734FC1AF99C9EE4FDA5A1D"/>
        <w:category>
          <w:name w:val="Général"/>
          <w:gallery w:val="placeholder"/>
        </w:category>
        <w:types>
          <w:type w:val="bbPlcHdr"/>
        </w:types>
        <w:behaviors>
          <w:behavior w:val="content"/>
        </w:behaviors>
        <w:guid w:val="{7E2EC789-6D12-432C-B83B-E570E9F8B60B}"/>
      </w:docPartPr>
      <w:docPartBody>
        <w:p w:rsidR="00D60B0F" w:rsidRDefault="00D12E7D" w:rsidP="00D12E7D">
          <w:pPr>
            <w:pStyle w:val="926EB058A2734FC1AF99C9EE4FDA5A1D"/>
          </w:pPr>
          <w:r>
            <w:rPr>
              <w:rFonts w:asciiTheme="majorHAnsi" w:eastAsiaTheme="majorEastAsia" w:hAnsiTheme="majorHAnsi" w:cstheme="majorBidi"/>
              <w:color w:val="5B9BD5" w:themeColor="accent1"/>
              <w:sz w:val="88"/>
              <w:szCs w:val="88"/>
              <w:lang w:val="fr-FR"/>
            </w:rPr>
            <w:t>[Titre du document]</w:t>
          </w:r>
        </w:p>
      </w:docPartBody>
    </w:docPart>
    <w:docPart>
      <w:docPartPr>
        <w:name w:val="8D413FFE31424D359CFD804818D43457"/>
        <w:category>
          <w:name w:val="Général"/>
          <w:gallery w:val="placeholder"/>
        </w:category>
        <w:types>
          <w:type w:val="bbPlcHdr"/>
        </w:types>
        <w:behaviors>
          <w:behavior w:val="content"/>
        </w:behaviors>
        <w:guid w:val="{97829281-1658-4B52-99E7-332F58058D59}"/>
      </w:docPartPr>
      <w:docPartBody>
        <w:p w:rsidR="00D60B0F" w:rsidRDefault="00D12E7D" w:rsidP="00D12E7D">
          <w:pPr>
            <w:pStyle w:val="8D413FFE31424D359CFD804818D43457"/>
          </w:pPr>
          <w:r>
            <w:rPr>
              <w:color w:val="2E74B5" w:themeColor="accent1" w:themeShade="BF"/>
              <w:sz w:val="24"/>
              <w:szCs w:val="24"/>
              <w:lang w:val="fr-FR"/>
            </w:rPr>
            <w:t>[Sous-titre du document]</w:t>
          </w:r>
        </w:p>
      </w:docPartBody>
    </w:docPart>
    <w:docPart>
      <w:docPartPr>
        <w:name w:val="21E6510E8ABF4B9FB496E565B6807A7E"/>
        <w:category>
          <w:name w:val="Général"/>
          <w:gallery w:val="placeholder"/>
        </w:category>
        <w:types>
          <w:type w:val="bbPlcHdr"/>
        </w:types>
        <w:behaviors>
          <w:behavior w:val="content"/>
        </w:behaviors>
        <w:guid w:val="{857B078D-3FE5-4178-BD62-871BAF4ED3FF}"/>
      </w:docPartPr>
      <w:docPartBody>
        <w:p w:rsidR="00D60B0F" w:rsidRDefault="00D12E7D" w:rsidP="00D12E7D">
          <w:pPr>
            <w:pStyle w:val="21E6510E8ABF4B9FB496E565B6807A7E"/>
          </w:pPr>
          <w:r>
            <w:rPr>
              <w:color w:val="5B9BD5" w:themeColor="accent1"/>
              <w:sz w:val="28"/>
              <w:szCs w:val="28"/>
              <w:lang w:val="fr-FR"/>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7D"/>
    <w:rsid w:val="001D75D5"/>
    <w:rsid w:val="003E47BF"/>
    <w:rsid w:val="00486999"/>
    <w:rsid w:val="00561C9E"/>
    <w:rsid w:val="007F656E"/>
    <w:rsid w:val="00D12E7D"/>
    <w:rsid w:val="00D60B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2BC4DDB321548D4A0B1561A8DFEE567">
    <w:name w:val="62BC4DDB321548D4A0B1561A8DFEE567"/>
    <w:rsid w:val="00D12E7D"/>
  </w:style>
  <w:style w:type="paragraph" w:customStyle="1" w:styleId="926EB058A2734FC1AF99C9EE4FDA5A1D">
    <w:name w:val="926EB058A2734FC1AF99C9EE4FDA5A1D"/>
    <w:rsid w:val="00D12E7D"/>
  </w:style>
  <w:style w:type="paragraph" w:customStyle="1" w:styleId="8D413FFE31424D359CFD804818D43457">
    <w:name w:val="8D413FFE31424D359CFD804818D43457"/>
    <w:rsid w:val="00D12E7D"/>
  </w:style>
  <w:style w:type="paragraph" w:customStyle="1" w:styleId="21E6510E8ABF4B9FB496E565B6807A7E">
    <w:name w:val="21E6510E8ABF4B9FB496E565B6807A7E"/>
    <w:rsid w:val="00D12E7D"/>
  </w:style>
  <w:style w:type="paragraph" w:customStyle="1" w:styleId="788C9219B1764E66996307C2E2E87F31">
    <w:name w:val="788C9219B1764E66996307C2E2E87F31"/>
    <w:rsid w:val="00D12E7D"/>
  </w:style>
  <w:style w:type="paragraph" w:customStyle="1" w:styleId="39EAC171DE294ABEAC5C925DF70D0537">
    <w:name w:val="39EAC171DE294ABEAC5C925DF70D0537"/>
    <w:rsid w:val="00D12E7D"/>
  </w:style>
  <w:style w:type="paragraph" w:customStyle="1" w:styleId="E5ABDB1EF6064CDA98F54BA8C4D2B49F">
    <w:name w:val="E5ABDB1EF6064CDA98F54BA8C4D2B49F"/>
    <w:rsid w:val="00D12E7D"/>
  </w:style>
  <w:style w:type="paragraph" w:customStyle="1" w:styleId="0F44B579DA684F96A68A4DD62693B9B3">
    <w:name w:val="0F44B579DA684F96A68A4DD62693B9B3"/>
    <w:rsid w:val="00D12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DAA0-E3F4-4725-9582-F5B88292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4188</Words>
  <Characters>23037</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DSA 4 Magie</vt:lpstr>
    </vt:vector>
  </TitlesOfParts>
  <Company>Maethy</Company>
  <LinksUpToDate>false</LinksUpToDate>
  <CharactersWithSpaces>27171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4 Magie</dc:title>
  <dc:subject>Recueil</dc:subject>
  <dc:creator>Jean-Sébastien Maya Bravo</dc:creator>
  <cp:keywords/>
  <dc:description/>
  <cp:lastModifiedBy>Jean-Sébastien Maya Bravo</cp:lastModifiedBy>
  <cp:revision>16</cp:revision>
  <cp:lastPrinted>2014-10-07T15:37:00Z</cp:lastPrinted>
  <dcterms:created xsi:type="dcterms:W3CDTF">2014-09-17T09:42:00Z</dcterms:created>
  <dcterms:modified xsi:type="dcterms:W3CDTF">2014-10-08T09:11:00Z</dcterms:modified>
</cp:coreProperties>
</file>